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14D82" w:rsidRPr="00414D82" w:rsidTr="00710D87">
        <w:trPr>
          <w:trHeight w:val="1418"/>
        </w:trPr>
        <w:tc>
          <w:tcPr>
            <w:tcW w:w="3540" w:type="dxa"/>
          </w:tcPr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2455" cy="79756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BB29C2" w:rsidRDefault="00BB29C2" w:rsidP="008F283E">
      <w:pPr>
        <w:tabs>
          <w:tab w:val="left" w:pos="709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0FD" w:rsidRDefault="00E560FD" w:rsidP="00E560FD">
      <w:pPr>
        <w:tabs>
          <w:tab w:val="left" w:pos="709"/>
        </w:tabs>
        <w:spacing w:after="0" w:line="240" w:lineRule="auto"/>
        <w:ind w:right="39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23.12.2020 №2579</w:t>
      </w:r>
    </w:p>
    <w:p w:rsidR="00E560FD" w:rsidRDefault="00E560FD" w:rsidP="00E560FD">
      <w:pPr>
        <w:tabs>
          <w:tab w:val="left" w:pos="709"/>
        </w:tabs>
        <w:spacing w:after="0" w:line="240" w:lineRule="auto"/>
        <w:ind w:right="396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415" w:rsidRPr="007A2415" w:rsidRDefault="007A2415" w:rsidP="00770D74">
      <w:pPr>
        <w:tabs>
          <w:tab w:val="left" w:pos="709"/>
        </w:tabs>
        <w:spacing w:after="0"/>
        <w:ind w:right="43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A24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0C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5F5FC7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7A2415">
        <w:rPr>
          <w:rFonts w:ascii="Times New Roman" w:hAnsi="Times New Roman" w:cs="Times New Roman"/>
          <w:sz w:val="28"/>
          <w:szCs w:val="28"/>
          <w:lang w:eastAsia="ru-RU"/>
        </w:rPr>
        <w:t>архитектурно</w:t>
      </w:r>
      <w:r w:rsidR="00770D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241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5F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2415"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конкурса на лучший   эскиз-концепцию архитектурно</w:t>
      </w:r>
      <w:r w:rsidR="00770D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241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75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2415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планировочного решения территории: </w:t>
      </w:r>
    </w:p>
    <w:p w:rsidR="007A2415" w:rsidRDefault="007A2415" w:rsidP="00770D74">
      <w:pPr>
        <w:tabs>
          <w:tab w:val="left" w:pos="709"/>
        </w:tabs>
        <w:spacing w:after="0"/>
        <w:ind w:right="43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415">
        <w:rPr>
          <w:rFonts w:ascii="Times New Roman" w:hAnsi="Times New Roman" w:cs="Times New Roman"/>
          <w:sz w:val="28"/>
          <w:szCs w:val="28"/>
          <w:lang w:eastAsia="ru-RU"/>
        </w:rPr>
        <w:t xml:space="preserve">«Верхняя набережная р. Волга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A2415">
        <w:rPr>
          <w:rFonts w:ascii="Times New Roman" w:hAnsi="Times New Roman" w:cs="Times New Roman"/>
          <w:sz w:val="28"/>
          <w:szCs w:val="28"/>
          <w:lang w:eastAsia="ru-RU"/>
        </w:rPr>
        <w:t xml:space="preserve">ул. Афанасьева до ул. </w:t>
      </w:r>
      <w:proofErr w:type="gramStart"/>
      <w:r w:rsidRPr="007A2415">
        <w:rPr>
          <w:rFonts w:ascii="Times New Roman" w:hAnsi="Times New Roman" w:cs="Times New Roman"/>
          <w:sz w:val="28"/>
          <w:szCs w:val="28"/>
          <w:lang w:eastAsia="ru-RU"/>
        </w:rPr>
        <w:t>Трудовой</w:t>
      </w:r>
      <w:proofErr w:type="gramEnd"/>
      <w:r w:rsidRPr="007A241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44C71" w:rsidRDefault="00344C71" w:rsidP="00770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415" w:rsidRDefault="008F283E" w:rsidP="00770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D7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Федеральным </w:t>
      </w:r>
      <w:r w:rsidR="00265B59" w:rsidRPr="005777D7">
        <w:rPr>
          <w:rFonts w:ascii="Times New Roman" w:hAnsi="Times New Roman" w:cs="Times New Roman"/>
          <w:spacing w:val="-4"/>
          <w:sz w:val="28"/>
          <w:szCs w:val="28"/>
        </w:rPr>
        <w:t>законом от 6 октября 2003 года № 131-ФЗ</w:t>
      </w:r>
      <w:r w:rsidR="00265B59">
        <w:rPr>
          <w:rFonts w:ascii="Times New Roman" w:hAnsi="Times New Roman" w:cs="Times New Roman"/>
          <w:sz w:val="28"/>
          <w:szCs w:val="28"/>
        </w:rPr>
        <w:t xml:space="preserve"> «</w:t>
      </w:r>
      <w:r w:rsidRPr="008F28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65B5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F283E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города Чебоксары </w:t>
      </w:r>
      <w:r w:rsidR="005777D7">
        <w:rPr>
          <w:rFonts w:ascii="Times New Roman" w:hAnsi="Times New Roman" w:cs="Times New Roman"/>
          <w:sz w:val="28"/>
          <w:szCs w:val="28"/>
        </w:rPr>
        <w:t>–</w:t>
      </w:r>
      <w:r w:rsidRPr="008F283E">
        <w:rPr>
          <w:rFonts w:ascii="Times New Roman" w:hAnsi="Times New Roman" w:cs="Times New Roman"/>
          <w:sz w:val="28"/>
          <w:szCs w:val="28"/>
        </w:rPr>
        <w:t xml:space="preserve"> столицы Чувашской Республики, принятым решением Чебоксарского городского Собрания депутатов Чувашской Рес</w:t>
      </w:r>
      <w:r w:rsidR="00265B59">
        <w:rPr>
          <w:rFonts w:ascii="Times New Roman" w:hAnsi="Times New Roman" w:cs="Times New Roman"/>
          <w:sz w:val="28"/>
          <w:szCs w:val="28"/>
        </w:rPr>
        <w:t>публики от 30 ноября 2005 года №</w:t>
      </w:r>
      <w:r w:rsidR="007A2415">
        <w:rPr>
          <w:rFonts w:ascii="Times New Roman" w:hAnsi="Times New Roman" w:cs="Times New Roman"/>
          <w:sz w:val="28"/>
          <w:szCs w:val="28"/>
        </w:rPr>
        <w:t xml:space="preserve"> 40</w:t>
      </w:r>
      <w:r w:rsidRPr="008F283E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7A2415">
        <w:rPr>
          <w:rFonts w:ascii="Times New Roman" w:hAnsi="Times New Roman" w:cs="Times New Roman"/>
          <w:sz w:val="28"/>
          <w:szCs w:val="28"/>
        </w:rPr>
        <w:t>разработки лучшей конце</w:t>
      </w:r>
      <w:r w:rsidR="007900C3">
        <w:rPr>
          <w:rFonts w:ascii="Times New Roman" w:hAnsi="Times New Roman" w:cs="Times New Roman"/>
          <w:sz w:val="28"/>
          <w:szCs w:val="28"/>
        </w:rPr>
        <w:t>пции общественного пространства</w:t>
      </w:r>
      <w:r w:rsidR="007A2415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</w:t>
      </w:r>
      <w:proofErr w:type="gramStart"/>
      <w:r w:rsidR="007A24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2415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7A241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A2415">
        <w:rPr>
          <w:rFonts w:ascii="Times New Roman" w:hAnsi="Times New Roman" w:cs="Times New Roman"/>
          <w:sz w:val="28"/>
          <w:szCs w:val="28"/>
        </w:rPr>
        <w:t xml:space="preserve"> я е т:</w:t>
      </w:r>
    </w:p>
    <w:p w:rsidR="007900C3" w:rsidRPr="007900C3" w:rsidRDefault="007900C3" w:rsidP="00770D74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0C3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00C3">
        <w:rPr>
          <w:rFonts w:ascii="Times New Roman" w:hAnsi="Times New Roman" w:cs="Times New Roman"/>
          <w:sz w:val="28"/>
          <w:szCs w:val="28"/>
        </w:rPr>
        <w:t xml:space="preserve">ти </w:t>
      </w:r>
      <w:r w:rsidR="005F5FC7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архитектурно-градостроительный конкурс</w:t>
      </w:r>
      <w:r w:rsidRPr="007900C3">
        <w:rPr>
          <w:rFonts w:ascii="Times New Roman" w:hAnsi="Times New Roman" w:cs="Times New Roman"/>
          <w:sz w:val="28"/>
          <w:szCs w:val="28"/>
        </w:rPr>
        <w:t xml:space="preserve"> на лучш</w:t>
      </w:r>
      <w:r w:rsidR="00770D74">
        <w:rPr>
          <w:rFonts w:ascii="Times New Roman" w:hAnsi="Times New Roman" w:cs="Times New Roman"/>
          <w:sz w:val="28"/>
          <w:szCs w:val="28"/>
        </w:rPr>
        <w:t>ий</w:t>
      </w:r>
      <w:r w:rsidRPr="007900C3">
        <w:rPr>
          <w:rFonts w:ascii="Times New Roman" w:hAnsi="Times New Roman" w:cs="Times New Roman"/>
          <w:sz w:val="28"/>
          <w:szCs w:val="28"/>
        </w:rPr>
        <w:t xml:space="preserve">   эскиз-концепцию архитектурно-</w:t>
      </w:r>
      <w:proofErr w:type="gramStart"/>
      <w:r w:rsidRPr="007900C3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нировочного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территории: </w:t>
      </w:r>
      <w:r w:rsidRPr="007900C3">
        <w:rPr>
          <w:rFonts w:ascii="Times New Roman" w:hAnsi="Times New Roman" w:cs="Times New Roman"/>
          <w:sz w:val="28"/>
          <w:szCs w:val="28"/>
        </w:rPr>
        <w:t>«Верхн</w:t>
      </w:r>
      <w:r>
        <w:rPr>
          <w:rFonts w:ascii="Times New Roman" w:hAnsi="Times New Roman" w:cs="Times New Roman"/>
          <w:sz w:val="28"/>
          <w:szCs w:val="28"/>
        </w:rPr>
        <w:t>яя набережная р. Волга от</w:t>
      </w:r>
      <w:r w:rsidRPr="007900C3">
        <w:rPr>
          <w:rFonts w:ascii="Times New Roman" w:hAnsi="Times New Roman" w:cs="Times New Roman"/>
          <w:sz w:val="28"/>
          <w:szCs w:val="28"/>
        </w:rPr>
        <w:t xml:space="preserve">  ул. Афанасьева до ул. </w:t>
      </w:r>
      <w:proofErr w:type="gramStart"/>
      <w:r w:rsidRPr="007900C3"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  <w:r w:rsidRPr="007900C3">
        <w:rPr>
          <w:rFonts w:ascii="Times New Roman" w:hAnsi="Times New Roman" w:cs="Times New Roman"/>
          <w:sz w:val="28"/>
          <w:szCs w:val="28"/>
        </w:rPr>
        <w:t>».</w:t>
      </w:r>
    </w:p>
    <w:p w:rsidR="007900C3" w:rsidRDefault="007900C3" w:rsidP="00770D74">
      <w:pPr>
        <w:pStyle w:val="a4"/>
        <w:numPr>
          <w:ilvl w:val="0"/>
          <w:numId w:val="6"/>
        </w:numPr>
        <w:spacing w:after="0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0C3">
        <w:rPr>
          <w:rFonts w:ascii="Times New Roman" w:hAnsi="Times New Roman" w:cs="Times New Roman"/>
          <w:sz w:val="28"/>
          <w:szCs w:val="28"/>
        </w:rPr>
        <w:t>Утвердить 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7900C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5FC7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7900C3">
        <w:rPr>
          <w:rFonts w:ascii="Times New Roman" w:hAnsi="Times New Roman" w:cs="Times New Roman"/>
          <w:sz w:val="28"/>
          <w:szCs w:val="28"/>
        </w:rPr>
        <w:t>архитектурно-градост</w:t>
      </w:r>
      <w:r w:rsidR="005F5FC7">
        <w:rPr>
          <w:rFonts w:ascii="Times New Roman" w:hAnsi="Times New Roman" w:cs="Times New Roman"/>
          <w:sz w:val="28"/>
          <w:szCs w:val="28"/>
        </w:rPr>
        <w:t>роительного конкурса на лучший</w:t>
      </w:r>
      <w:r w:rsidRPr="007900C3">
        <w:rPr>
          <w:rFonts w:ascii="Times New Roman" w:hAnsi="Times New Roman" w:cs="Times New Roman"/>
          <w:sz w:val="28"/>
          <w:szCs w:val="28"/>
        </w:rPr>
        <w:t xml:space="preserve"> эскиз-концепцию архитектурно-</w:t>
      </w:r>
      <w:proofErr w:type="gramStart"/>
      <w:r w:rsidRPr="007900C3">
        <w:rPr>
          <w:rFonts w:ascii="Times New Roman" w:hAnsi="Times New Roman" w:cs="Times New Roman"/>
          <w:sz w:val="28"/>
          <w:szCs w:val="28"/>
        </w:rPr>
        <w:t>планировочного решения</w:t>
      </w:r>
      <w:proofErr w:type="gramEnd"/>
      <w:r w:rsidRPr="007900C3">
        <w:rPr>
          <w:rFonts w:ascii="Times New Roman" w:hAnsi="Times New Roman" w:cs="Times New Roman"/>
          <w:sz w:val="28"/>
          <w:szCs w:val="28"/>
        </w:rPr>
        <w:t xml:space="preserve"> территории: «Верхняя набережная р. Волга от </w:t>
      </w:r>
      <w:r>
        <w:rPr>
          <w:rFonts w:ascii="Times New Roman" w:hAnsi="Times New Roman" w:cs="Times New Roman"/>
          <w:sz w:val="28"/>
          <w:szCs w:val="28"/>
        </w:rPr>
        <w:t xml:space="preserve">ул. Афанасьева до </w:t>
      </w:r>
      <w:r w:rsidR="009760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16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3B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900C3">
        <w:rPr>
          <w:rFonts w:ascii="Times New Roman" w:hAnsi="Times New Roman" w:cs="Times New Roman"/>
          <w:sz w:val="28"/>
          <w:szCs w:val="28"/>
        </w:rPr>
        <w:t>.</w:t>
      </w:r>
    </w:p>
    <w:p w:rsidR="007900C3" w:rsidRPr="008F283E" w:rsidRDefault="007900C3" w:rsidP="00770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28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F283E">
        <w:rPr>
          <w:rFonts w:ascii="Times New Roman" w:hAnsi="Times New Roman" w:cs="Times New Roman"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8F283E">
        <w:rPr>
          <w:rFonts w:ascii="Times New Roman" w:hAnsi="Times New Roman" w:cs="Times New Roman"/>
          <w:sz w:val="28"/>
          <w:szCs w:val="28"/>
        </w:rPr>
        <w:t xml:space="preserve"> постановление в средствах </w:t>
      </w:r>
      <w:r>
        <w:rPr>
          <w:rFonts w:ascii="Times New Roman" w:hAnsi="Times New Roman" w:cs="Times New Roman"/>
          <w:sz w:val="28"/>
          <w:szCs w:val="28"/>
        </w:rPr>
        <w:t>массовой информации</w:t>
      </w:r>
      <w:r w:rsidRPr="008F283E">
        <w:rPr>
          <w:rFonts w:ascii="Times New Roman" w:hAnsi="Times New Roman" w:cs="Times New Roman"/>
          <w:sz w:val="28"/>
          <w:szCs w:val="28"/>
        </w:rPr>
        <w:t>.</w:t>
      </w:r>
    </w:p>
    <w:p w:rsidR="007900C3" w:rsidRPr="008F283E" w:rsidRDefault="00770D74" w:rsidP="00770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00C3" w:rsidRPr="008F283E">
        <w:rPr>
          <w:rFonts w:ascii="Times New Roman" w:hAnsi="Times New Roman" w:cs="Times New Roman"/>
          <w:sz w:val="28"/>
          <w:szCs w:val="28"/>
        </w:rPr>
        <w:t>.</w:t>
      </w:r>
      <w:r w:rsidR="007900C3">
        <w:rPr>
          <w:rFonts w:ascii="Times New Roman" w:hAnsi="Times New Roman" w:cs="Times New Roman"/>
          <w:sz w:val="28"/>
          <w:szCs w:val="28"/>
        </w:rPr>
        <w:t> </w:t>
      </w:r>
      <w:r w:rsidR="007900C3" w:rsidRPr="008F283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900C3" w:rsidRPr="008F283E" w:rsidRDefault="00770D74" w:rsidP="00770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00C3" w:rsidRPr="008F283E">
        <w:rPr>
          <w:rFonts w:ascii="Times New Roman" w:hAnsi="Times New Roman" w:cs="Times New Roman"/>
          <w:sz w:val="28"/>
          <w:szCs w:val="28"/>
        </w:rPr>
        <w:t>.</w:t>
      </w:r>
      <w:r w:rsidR="007900C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900C3" w:rsidRPr="008F2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00C3" w:rsidRPr="008F283E">
        <w:rPr>
          <w:rFonts w:ascii="Times New Roman" w:hAnsi="Times New Roman" w:cs="Times New Roman"/>
          <w:sz w:val="28"/>
          <w:szCs w:val="28"/>
        </w:rPr>
        <w:t xml:space="preserve"> </w:t>
      </w:r>
      <w:r w:rsidR="007900C3">
        <w:rPr>
          <w:rFonts w:ascii="Times New Roman" w:hAnsi="Times New Roman" w:cs="Times New Roman"/>
          <w:sz w:val="28"/>
          <w:szCs w:val="28"/>
        </w:rPr>
        <w:t>ис</w:t>
      </w:r>
      <w:r w:rsidR="007900C3" w:rsidRPr="008F283E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</w:t>
      </w:r>
      <w:r w:rsidR="007900C3">
        <w:rPr>
          <w:rFonts w:ascii="Times New Roman" w:hAnsi="Times New Roman" w:cs="Times New Roman"/>
          <w:sz w:val="28"/>
          <w:szCs w:val="28"/>
        </w:rPr>
        <w:t> </w:t>
      </w:r>
      <w:r w:rsidR="007900C3" w:rsidRPr="008F283E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вопросам архитектуры и градостроительства И.</w:t>
      </w:r>
      <w:r w:rsidR="007900C3">
        <w:rPr>
          <w:rFonts w:ascii="Times New Roman" w:hAnsi="Times New Roman" w:cs="Times New Roman"/>
          <w:sz w:val="28"/>
          <w:szCs w:val="28"/>
        </w:rPr>
        <w:t xml:space="preserve"> </w:t>
      </w:r>
      <w:r w:rsidR="007900C3" w:rsidRPr="008F283E">
        <w:rPr>
          <w:rFonts w:ascii="Times New Roman" w:hAnsi="Times New Roman" w:cs="Times New Roman"/>
          <w:sz w:val="28"/>
          <w:szCs w:val="28"/>
        </w:rPr>
        <w:t>Л.</w:t>
      </w:r>
      <w:r w:rsidR="007900C3">
        <w:rPr>
          <w:rFonts w:ascii="Times New Roman" w:hAnsi="Times New Roman" w:cs="Times New Roman"/>
          <w:sz w:val="28"/>
          <w:szCs w:val="28"/>
        </w:rPr>
        <w:t xml:space="preserve"> </w:t>
      </w:r>
      <w:r w:rsidR="007900C3" w:rsidRPr="008F283E">
        <w:rPr>
          <w:rFonts w:ascii="Times New Roman" w:hAnsi="Times New Roman" w:cs="Times New Roman"/>
          <w:sz w:val="28"/>
          <w:szCs w:val="28"/>
        </w:rPr>
        <w:t>Кучерявого.</w:t>
      </w:r>
    </w:p>
    <w:p w:rsidR="007900C3" w:rsidRDefault="007900C3" w:rsidP="0079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D74" w:rsidRPr="008F283E" w:rsidRDefault="00770D74" w:rsidP="0079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C71" w:rsidRDefault="007900C3" w:rsidP="005F5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44C71" w:rsidSect="00BB29C2">
          <w:headerReference w:type="default" r:id="rId10"/>
          <w:footerReference w:type="default" r:id="rId11"/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8F283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                                  </w:t>
      </w:r>
      <w:r w:rsidR="00770D74">
        <w:rPr>
          <w:rFonts w:ascii="Times New Roman" w:hAnsi="Times New Roman" w:cs="Times New Roman"/>
          <w:sz w:val="28"/>
          <w:szCs w:val="28"/>
        </w:rPr>
        <w:t xml:space="preserve">     </w:t>
      </w:r>
      <w:r w:rsidR="00E560FD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E560FD">
        <w:rPr>
          <w:rFonts w:ascii="Times New Roman" w:hAnsi="Times New Roman" w:cs="Times New Roman"/>
          <w:sz w:val="28"/>
          <w:szCs w:val="28"/>
        </w:rPr>
        <w:t>Ладыков</w:t>
      </w:r>
      <w:proofErr w:type="spellEnd"/>
    </w:p>
    <w:p w:rsidR="00166628" w:rsidRDefault="00166628" w:rsidP="003C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82" w:rsidRDefault="00863682" w:rsidP="0016662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605E7" w:rsidRPr="00011F31" w:rsidRDefault="000D3430" w:rsidP="0016662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11F31">
        <w:rPr>
          <w:rFonts w:ascii="Times New Roman" w:hAnsi="Times New Roman" w:cs="Times New Roman"/>
          <w:sz w:val="24"/>
          <w:szCs w:val="24"/>
        </w:rPr>
        <w:t>п</w:t>
      </w:r>
      <w:r w:rsidR="00166628">
        <w:rPr>
          <w:rFonts w:ascii="Times New Roman" w:hAnsi="Times New Roman" w:cs="Times New Roman"/>
          <w:sz w:val="24"/>
          <w:szCs w:val="24"/>
        </w:rPr>
        <w:t>остановлени</w:t>
      </w:r>
      <w:r w:rsidR="00863682">
        <w:rPr>
          <w:rFonts w:ascii="Times New Roman" w:hAnsi="Times New Roman" w:cs="Times New Roman"/>
          <w:sz w:val="24"/>
          <w:szCs w:val="24"/>
        </w:rPr>
        <w:t>ем</w:t>
      </w:r>
      <w:r w:rsidR="001605E7" w:rsidRPr="00011F3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605E7" w:rsidRPr="00011F31" w:rsidRDefault="001605E7" w:rsidP="00770D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11F31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1605E7" w:rsidRDefault="00E560FD" w:rsidP="00770D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23.12.2020</w:t>
      </w:r>
      <w:r w:rsidR="000D3430" w:rsidRPr="00011F3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2579</w:t>
      </w:r>
      <w:bookmarkStart w:id="0" w:name="_GoBack"/>
      <w:bookmarkEnd w:id="0"/>
    </w:p>
    <w:p w:rsidR="00166628" w:rsidRPr="00011F31" w:rsidRDefault="00166628" w:rsidP="00770D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900C3" w:rsidRPr="00BD57DC" w:rsidRDefault="007900C3" w:rsidP="00770D74">
      <w:pPr>
        <w:pStyle w:val="ad"/>
        <w:spacing w:line="276" w:lineRule="auto"/>
        <w:ind w:left="0" w:firstLine="0"/>
        <w:rPr>
          <w:sz w:val="24"/>
          <w:szCs w:val="24"/>
          <w:lang w:val="ru-RU"/>
        </w:rPr>
      </w:pPr>
      <w:r w:rsidRPr="00BD57DC">
        <w:rPr>
          <w:sz w:val="24"/>
          <w:szCs w:val="24"/>
          <w:lang w:val="ru-RU"/>
        </w:rPr>
        <w:t>ПОЛОЖЕНИЕ</w:t>
      </w:r>
    </w:p>
    <w:p w:rsidR="007900C3" w:rsidRDefault="007900C3" w:rsidP="00770D74">
      <w:pPr>
        <w:pStyle w:val="ad"/>
        <w:spacing w:line="276" w:lineRule="auto"/>
        <w:ind w:left="0" w:firstLine="0"/>
        <w:rPr>
          <w:sz w:val="24"/>
          <w:szCs w:val="24"/>
          <w:lang w:val="ru-RU"/>
        </w:rPr>
      </w:pPr>
      <w:r w:rsidRPr="00BD57DC">
        <w:rPr>
          <w:sz w:val="24"/>
          <w:szCs w:val="24"/>
          <w:lang w:val="ru-RU"/>
        </w:rPr>
        <w:t xml:space="preserve">о проведении </w:t>
      </w:r>
      <w:r w:rsidR="005F5FC7">
        <w:rPr>
          <w:sz w:val="24"/>
          <w:szCs w:val="24"/>
          <w:lang w:val="ru-RU"/>
        </w:rPr>
        <w:t xml:space="preserve">в 2020 году </w:t>
      </w:r>
      <w:r w:rsidRPr="00BD57DC">
        <w:rPr>
          <w:sz w:val="24"/>
          <w:szCs w:val="24"/>
          <w:lang w:val="ru-RU"/>
        </w:rPr>
        <w:t>архитектурно-градостроительного конкурса на лучший  эскиз-концепцию архитектурно-</w:t>
      </w:r>
      <w:proofErr w:type="gramStart"/>
      <w:r w:rsidRPr="00BD57DC">
        <w:rPr>
          <w:sz w:val="24"/>
          <w:szCs w:val="24"/>
          <w:lang w:val="ru-RU"/>
        </w:rPr>
        <w:t>планировочного решения</w:t>
      </w:r>
      <w:proofErr w:type="gramEnd"/>
      <w:r w:rsidRPr="00BD57DC">
        <w:rPr>
          <w:sz w:val="24"/>
          <w:szCs w:val="24"/>
          <w:lang w:val="ru-RU"/>
        </w:rPr>
        <w:t xml:space="preserve"> территории: </w:t>
      </w:r>
    </w:p>
    <w:p w:rsidR="007900C3" w:rsidRPr="00BD57DC" w:rsidRDefault="007900C3" w:rsidP="00770D74">
      <w:pPr>
        <w:pStyle w:val="ad"/>
        <w:spacing w:line="276" w:lineRule="auto"/>
        <w:ind w:left="0" w:firstLine="0"/>
        <w:rPr>
          <w:sz w:val="24"/>
          <w:szCs w:val="24"/>
          <w:lang w:val="ru-RU"/>
        </w:rPr>
      </w:pPr>
      <w:r w:rsidRPr="00BD57DC">
        <w:rPr>
          <w:sz w:val="24"/>
          <w:szCs w:val="24"/>
          <w:lang w:val="ru-RU"/>
        </w:rPr>
        <w:t xml:space="preserve">«Верхняя набережная р. Волга от ул. Афанасьева до ул. </w:t>
      </w:r>
      <w:proofErr w:type="gramStart"/>
      <w:r w:rsidRPr="00BD57DC">
        <w:rPr>
          <w:sz w:val="24"/>
          <w:szCs w:val="24"/>
          <w:lang w:val="ru-RU"/>
        </w:rPr>
        <w:t>Трудовой</w:t>
      </w:r>
      <w:proofErr w:type="gramEnd"/>
      <w:r w:rsidRPr="00BD57DC">
        <w:rPr>
          <w:sz w:val="24"/>
          <w:szCs w:val="24"/>
          <w:lang w:val="ru-RU"/>
        </w:rPr>
        <w:t>».</w:t>
      </w:r>
    </w:p>
    <w:p w:rsidR="007900C3" w:rsidRPr="00707C2A" w:rsidRDefault="007900C3" w:rsidP="00707C2A">
      <w:pPr>
        <w:pStyle w:val="2"/>
        <w:spacing w:before="240" w:after="240" w:line="276" w:lineRule="auto"/>
        <w:ind w:left="0" w:firstLine="567"/>
        <w:rPr>
          <w:rFonts w:cs="Times New Roman"/>
          <w:szCs w:val="24"/>
        </w:rPr>
      </w:pPr>
      <w:r w:rsidRPr="00707C2A">
        <w:rPr>
          <w:rFonts w:cs="Times New Roman"/>
          <w:szCs w:val="24"/>
        </w:rPr>
        <w:t>ГЛОССАРИЙ</w:t>
      </w:r>
    </w:p>
    <w:p w:rsidR="007900C3" w:rsidRPr="00707C2A" w:rsidRDefault="007900C3" w:rsidP="00707C2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7C2A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термины:</w:t>
      </w:r>
    </w:p>
    <w:p w:rsidR="007900C3" w:rsidRPr="00707C2A" w:rsidRDefault="007900C3" w:rsidP="00707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C2A">
        <w:rPr>
          <w:rFonts w:ascii="Times New Roman" w:hAnsi="Times New Roman" w:cs="Times New Roman"/>
          <w:b/>
          <w:sz w:val="24"/>
          <w:szCs w:val="24"/>
        </w:rPr>
        <w:t>архитектурно-градостроительная концепция</w:t>
      </w:r>
      <w:r w:rsidRPr="00707C2A">
        <w:rPr>
          <w:rFonts w:ascii="Times New Roman" w:hAnsi="Times New Roman" w:cs="Times New Roman"/>
          <w:sz w:val="24"/>
          <w:szCs w:val="24"/>
        </w:rPr>
        <w:t xml:space="preserve"> - материалы, детально показывающие (в текстовой и графической формах) основные архитектурно-градостроительные решения; </w:t>
      </w:r>
    </w:p>
    <w:p w:rsidR="007900C3" w:rsidRPr="00707C2A" w:rsidRDefault="007900C3" w:rsidP="00707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C2A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707C2A">
        <w:rPr>
          <w:rFonts w:ascii="Times New Roman" w:hAnsi="Times New Roman" w:cs="Times New Roman"/>
          <w:sz w:val="24"/>
          <w:szCs w:val="24"/>
        </w:rPr>
        <w:t xml:space="preserve">- открытый конкурс </w:t>
      </w:r>
      <w:r w:rsidR="00D60263">
        <w:rPr>
          <w:rFonts w:ascii="Times New Roman" w:hAnsi="Times New Roman" w:cs="Times New Roman"/>
          <w:sz w:val="24"/>
          <w:szCs w:val="24"/>
        </w:rPr>
        <w:t>н</w:t>
      </w:r>
      <w:r w:rsidRPr="00707C2A">
        <w:rPr>
          <w:rFonts w:ascii="Times New Roman" w:hAnsi="Times New Roman" w:cs="Times New Roman"/>
          <w:sz w:val="24"/>
          <w:szCs w:val="24"/>
        </w:rPr>
        <w:t xml:space="preserve">а разработку архитектурно-градостроительного эскиза-концепции территории:  «Верхняя набережная р. Волга от ул. Афанасьева до ул. </w:t>
      </w:r>
      <w:proofErr w:type="gramStart"/>
      <w:r w:rsidRPr="00707C2A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  <w:r w:rsidRPr="00707C2A">
        <w:rPr>
          <w:rFonts w:ascii="Times New Roman" w:hAnsi="Times New Roman" w:cs="Times New Roman"/>
          <w:sz w:val="24"/>
          <w:szCs w:val="24"/>
        </w:rPr>
        <w:t>»;</w:t>
      </w:r>
    </w:p>
    <w:p w:rsidR="007900C3" w:rsidRPr="00707C2A" w:rsidRDefault="007900C3" w:rsidP="00707C2A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b/>
          <w:szCs w:val="24"/>
        </w:rPr>
        <w:t>конкурсная документация</w:t>
      </w:r>
      <w:r w:rsidRPr="00707C2A">
        <w:rPr>
          <w:rFonts w:ascii="Times New Roman" w:hAnsi="Times New Roman" w:cs="Times New Roman"/>
          <w:szCs w:val="24"/>
        </w:rPr>
        <w:t xml:space="preserve"> - документация, включающая в себя настоящее Положение, объявление о конкурсе; техническое задание; требования к архитектурно-градостроительной концепции;</w:t>
      </w:r>
    </w:p>
    <w:p w:rsidR="007900C3" w:rsidRPr="00707C2A" w:rsidRDefault="007900C3" w:rsidP="00707C2A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b/>
          <w:szCs w:val="24"/>
        </w:rPr>
        <w:t xml:space="preserve">конкурсная работа </w:t>
      </w:r>
      <w:r w:rsidRPr="00707C2A">
        <w:rPr>
          <w:rFonts w:ascii="Times New Roman" w:hAnsi="Times New Roman" w:cs="Times New Roman"/>
          <w:szCs w:val="24"/>
        </w:rPr>
        <w:t>- информация и материалы, предоставляемые участником в рамках конкурса в соответствии с техническим заданием;</w:t>
      </w:r>
    </w:p>
    <w:p w:rsidR="007900C3" w:rsidRPr="00707C2A" w:rsidRDefault="007900C3" w:rsidP="00707C2A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b/>
          <w:szCs w:val="24"/>
        </w:rPr>
        <w:t>конкурсная территория</w:t>
      </w:r>
      <w:r w:rsidRPr="00707C2A">
        <w:rPr>
          <w:rFonts w:ascii="Times New Roman" w:hAnsi="Times New Roman" w:cs="Times New Roman"/>
          <w:szCs w:val="24"/>
        </w:rPr>
        <w:t xml:space="preserve"> - территория, в отношении которой осуществляется разработка архитектурно-градостроительной концепции;</w:t>
      </w:r>
    </w:p>
    <w:p w:rsidR="007900C3" w:rsidRPr="00707C2A" w:rsidRDefault="007900C3" w:rsidP="00707C2A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b/>
          <w:szCs w:val="24"/>
        </w:rPr>
        <w:t>конкурсное жюри</w:t>
      </w:r>
      <w:r w:rsidRPr="00707C2A">
        <w:rPr>
          <w:rFonts w:ascii="Times New Roman" w:hAnsi="Times New Roman" w:cs="Times New Roman"/>
          <w:szCs w:val="24"/>
        </w:rPr>
        <w:t xml:space="preserve"> - коллегиальный орган, формируемый для осуществлен</w:t>
      </w:r>
      <w:r w:rsidR="00776E24" w:rsidRPr="00707C2A">
        <w:rPr>
          <w:rFonts w:ascii="Times New Roman" w:hAnsi="Times New Roman" w:cs="Times New Roman"/>
          <w:szCs w:val="24"/>
        </w:rPr>
        <w:t xml:space="preserve">ия оценки </w:t>
      </w:r>
      <w:r w:rsidR="00815884" w:rsidRPr="000D5606">
        <w:rPr>
          <w:rFonts w:ascii="Times New Roman" w:hAnsi="Times New Roman" w:cs="Times New Roman"/>
          <w:color w:val="000000" w:themeColor="text1"/>
          <w:szCs w:val="24"/>
        </w:rPr>
        <w:t>конкурсных работ</w:t>
      </w:r>
      <w:r w:rsidRPr="00707C2A">
        <w:rPr>
          <w:rFonts w:ascii="Times New Roman" w:hAnsi="Times New Roman" w:cs="Times New Roman"/>
          <w:szCs w:val="24"/>
        </w:rPr>
        <w:t>, определения финалистов и победителя конкурса;</w:t>
      </w:r>
    </w:p>
    <w:p w:rsidR="007900C3" w:rsidRPr="00707C2A" w:rsidRDefault="007900C3" w:rsidP="00707C2A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b/>
          <w:szCs w:val="24"/>
        </w:rPr>
        <w:t>участник конкурса (Участник)</w:t>
      </w:r>
      <w:r w:rsidRPr="00707C2A">
        <w:rPr>
          <w:rFonts w:ascii="Times New Roman" w:hAnsi="Times New Roman" w:cs="Times New Roman"/>
          <w:szCs w:val="24"/>
        </w:rPr>
        <w:t xml:space="preserve"> - претендент, представивший организатору конкурсную работу, соответствующую техническому заданию, заявка которого прошла технический отбор;</w:t>
      </w:r>
    </w:p>
    <w:p w:rsidR="007900C3" w:rsidRPr="00707C2A" w:rsidRDefault="007900C3" w:rsidP="00707C2A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b/>
          <w:szCs w:val="24"/>
        </w:rPr>
        <w:t>финалисты</w:t>
      </w:r>
      <w:r w:rsidRPr="00707C2A">
        <w:rPr>
          <w:rFonts w:ascii="Times New Roman" w:hAnsi="Times New Roman" w:cs="Times New Roman"/>
          <w:szCs w:val="24"/>
        </w:rPr>
        <w:t xml:space="preserve"> - участники, чьим конкурсным работам присвоены первые три места по результатам оценки конкурсного жюри.</w:t>
      </w:r>
    </w:p>
    <w:p w:rsidR="007900C3" w:rsidRPr="00707C2A" w:rsidRDefault="007900C3" w:rsidP="00707C2A">
      <w:pPr>
        <w:pStyle w:val="2"/>
        <w:spacing w:before="240" w:after="240" w:line="276" w:lineRule="auto"/>
        <w:ind w:left="0" w:firstLine="567"/>
        <w:rPr>
          <w:rFonts w:cs="Times New Roman"/>
          <w:szCs w:val="24"/>
        </w:rPr>
      </w:pPr>
      <w:proofErr w:type="gramStart"/>
      <w:r w:rsidRPr="00707C2A">
        <w:rPr>
          <w:rFonts w:cs="Times New Roman"/>
          <w:szCs w:val="24"/>
        </w:rPr>
        <w:t>ОБЩИЕ ПОЛОЖЕНИЯ.</w:t>
      </w:r>
      <w:proofErr w:type="gramEnd"/>
    </w:p>
    <w:p w:rsidR="007900C3" w:rsidRPr="00707C2A" w:rsidRDefault="007900C3" w:rsidP="00707C2A">
      <w:pPr>
        <w:pStyle w:val="23"/>
        <w:numPr>
          <w:ilvl w:val="0"/>
          <w:numId w:val="9"/>
        </w:numPr>
        <w:spacing w:line="276" w:lineRule="auto"/>
        <w:ind w:left="0" w:firstLine="567"/>
        <w:rPr>
          <w:rFonts w:ascii="Times New Roman" w:hAnsi="Times New Roman" w:cs="Times New Roman"/>
          <w:szCs w:val="24"/>
        </w:rPr>
      </w:pPr>
      <w:proofErr w:type="gramStart"/>
      <w:r w:rsidRPr="00707C2A">
        <w:rPr>
          <w:rFonts w:ascii="Times New Roman" w:hAnsi="Times New Roman" w:cs="Times New Roman"/>
          <w:szCs w:val="24"/>
        </w:rPr>
        <w:t>Настоящее Положение разработано в соответствии с Г</w:t>
      </w:r>
      <w:r w:rsidR="00D60263">
        <w:rPr>
          <w:rFonts w:ascii="Times New Roman" w:hAnsi="Times New Roman" w:cs="Times New Roman"/>
          <w:szCs w:val="24"/>
        </w:rPr>
        <w:t>ражданским кодексом Российской Ф</w:t>
      </w:r>
      <w:r w:rsidRPr="00707C2A">
        <w:rPr>
          <w:rFonts w:ascii="Times New Roman" w:hAnsi="Times New Roman" w:cs="Times New Roman"/>
          <w:szCs w:val="24"/>
        </w:rPr>
        <w:t xml:space="preserve">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772EA" w:rsidRPr="00707C2A">
        <w:rPr>
          <w:rFonts w:ascii="Times New Roman" w:hAnsi="Times New Roman" w:cs="Times New Roman"/>
          <w:szCs w:val="24"/>
        </w:rPr>
        <w:t xml:space="preserve">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 ноября 2005 года № 40 </w:t>
      </w:r>
      <w:r w:rsidRPr="00707C2A">
        <w:rPr>
          <w:rFonts w:ascii="Times New Roman" w:hAnsi="Times New Roman" w:cs="Times New Roman"/>
          <w:szCs w:val="24"/>
        </w:rPr>
        <w:t>и определяет цели и задачи конкурса на разработку лучшей концепции общественного пространства, расположенного по</w:t>
      </w:r>
      <w:proofErr w:type="gramEnd"/>
      <w:r w:rsidRPr="00707C2A">
        <w:rPr>
          <w:rFonts w:ascii="Times New Roman" w:hAnsi="Times New Roman" w:cs="Times New Roman"/>
          <w:szCs w:val="24"/>
        </w:rPr>
        <w:t xml:space="preserve"> верхней набережной р. Волга от ул. Афанасьева до ул. Трудовая (далее - Конкурс), условия участия, критерии оценки, основные требования к документации, процедуру </w:t>
      </w:r>
      <w:r w:rsidRPr="00707C2A">
        <w:rPr>
          <w:rFonts w:ascii="Times New Roman" w:hAnsi="Times New Roman" w:cs="Times New Roman"/>
          <w:szCs w:val="24"/>
        </w:rPr>
        <w:lastRenderedPageBreak/>
        <w:t>рассмотрения документации и порядок оформления результатов проведения Конкурса, порядок проведения Конкурса.</w:t>
      </w:r>
    </w:p>
    <w:p w:rsidR="009164B3" w:rsidRPr="00707C2A" w:rsidRDefault="007900C3" w:rsidP="00707C2A">
      <w:pPr>
        <w:pStyle w:val="23"/>
        <w:numPr>
          <w:ilvl w:val="0"/>
          <w:numId w:val="9"/>
        </w:numPr>
        <w:spacing w:line="276" w:lineRule="auto"/>
        <w:ind w:left="0" w:firstLine="567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szCs w:val="24"/>
        </w:rPr>
        <w:t>Организатором Конкурса выступает управление архитектуры и градостроительства  администрации города Чебоксары. Координатором Конкурса является Союз архитекторов Республики Чувашия.</w:t>
      </w:r>
    </w:p>
    <w:p w:rsidR="003A0BA5" w:rsidRPr="000D5606" w:rsidRDefault="003A0BA5" w:rsidP="00707C2A">
      <w:pPr>
        <w:pStyle w:val="23"/>
        <w:numPr>
          <w:ilvl w:val="0"/>
          <w:numId w:val="9"/>
        </w:numPr>
        <w:spacing w:line="276" w:lineRule="auto"/>
        <w:ind w:left="0" w:firstLine="567"/>
        <w:rPr>
          <w:rFonts w:ascii="Times New Roman" w:hAnsi="Times New Roman" w:cs="Times New Roman"/>
          <w:color w:val="000000" w:themeColor="text1"/>
          <w:szCs w:val="24"/>
        </w:rPr>
      </w:pPr>
      <w:r w:rsidRPr="00707C2A">
        <w:rPr>
          <w:rFonts w:ascii="Times New Roman" w:hAnsi="Times New Roman" w:cs="Times New Roman"/>
          <w:szCs w:val="24"/>
        </w:rPr>
        <w:t xml:space="preserve">Финансирование мероприятий по организационно-техническому обеспечению проведения Конкурса производится за счет средств </w:t>
      </w:r>
      <w:r w:rsidRPr="000D5606">
        <w:rPr>
          <w:rFonts w:ascii="Times New Roman" w:hAnsi="Times New Roman" w:cs="Times New Roman"/>
          <w:color w:val="000000" w:themeColor="text1"/>
          <w:szCs w:val="24"/>
        </w:rPr>
        <w:t>бюджета города Чебоксары Чувашской Республики.</w:t>
      </w:r>
    </w:p>
    <w:p w:rsidR="009164B3" w:rsidRPr="000D5606" w:rsidRDefault="007900C3" w:rsidP="00707C2A">
      <w:pPr>
        <w:pStyle w:val="23"/>
        <w:numPr>
          <w:ilvl w:val="0"/>
          <w:numId w:val="9"/>
        </w:numPr>
        <w:spacing w:line="276" w:lineRule="auto"/>
        <w:ind w:left="0" w:firstLine="567"/>
        <w:rPr>
          <w:rFonts w:ascii="Times New Roman" w:hAnsi="Times New Roman" w:cs="Times New Roman"/>
          <w:color w:val="000000" w:themeColor="text1"/>
          <w:szCs w:val="24"/>
        </w:rPr>
      </w:pPr>
      <w:r w:rsidRPr="00707C2A">
        <w:rPr>
          <w:rFonts w:ascii="Times New Roman" w:hAnsi="Times New Roman" w:cs="Times New Roman"/>
          <w:szCs w:val="24"/>
        </w:rPr>
        <w:t>Участие в Конкурсе  является бесплатным. Организатор  конкурса не компенсирует расходы участников, возникающие в связи с по</w:t>
      </w:r>
      <w:r w:rsidR="003D55C9" w:rsidRPr="00707C2A">
        <w:rPr>
          <w:rFonts w:ascii="Times New Roman" w:hAnsi="Times New Roman" w:cs="Times New Roman"/>
          <w:szCs w:val="24"/>
        </w:rPr>
        <w:t xml:space="preserve">дготовкой конкурсных </w:t>
      </w:r>
      <w:r w:rsidR="003D55C9" w:rsidRPr="000D5606">
        <w:rPr>
          <w:rFonts w:ascii="Times New Roman" w:hAnsi="Times New Roman" w:cs="Times New Roman"/>
          <w:color w:val="000000" w:themeColor="text1"/>
          <w:szCs w:val="24"/>
        </w:rPr>
        <w:t>работ</w:t>
      </w:r>
      <w:r w:rsidRPr="000D5606">
        <w:rPr>
          <w:rFonts w:ascii="Times New Roman" w:hAnsi="Times New Roman" w:cs="Times New Roman"/>
          <w:color w:val="000000" w:themeColor="text1"/>
          <w:szCs w:val="24"/>
        </w:rPr>
        <w:t>, принятием участия в конкурсе.</w:t>
      </w:r>
    </w:p>
    <w:p w:rsidR="003A0BA5" w:rsidRPr="00707C2A" w:rsidRDefault="009164B3" w:rsidP="00707C2A">
      <w:pPr>
        <w:pStyle w:val="23"/>
        <w:numPr>
          <w:ilvl w:val="0"/>
          <w:numId w:val="9"/>
        </w:numPr>
        <w:spacing w:line="276" w:lineRule="auto"/>
        <w:ind w:left="0" w:firstLine="567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szCs w:val="24"/>
        </w:rPr>
        <w:t>Объявление о конкурсе опубликовывается на официальном сайте управления архитектуры и градостроительства  администрации города Чебоксары: http://arch.cap.ru/default.aspx  и сайте Союза архитекторов Чувашии: https://www.sa-ch.ru/ .</w:t>
      </w:r>
    </w:p>
    <w:p w:rsidR="009164B3" w:rsidRPr="000D5606" w:rsidRDefault="003A0BA5" w:rsidP="00707C2A">
      <w:pPr>
        <w:pStyle w:val="23"/>
        <w:numPr>
          <w:ilvl w:val="0"/>
          <w:numId w:val="9"/>
        </w:numPr>
        <w:spacing w:line="276" w:lineRule="auto"/>
        <w:ind w:left="0" w:firstLine="567"/>
        <w:rPr>
          <w:rFonts w:ascii="Times New Roman" w:hAnsi="Times New Roman" w:cs="Times New Roman"/>
          <w:color w:val="000000" w:themeColor="text1"/>
          <w:szCs w:val="24"/>
        </w:rPr>
      </w:pPr>
      <w:r w:rsidRPr="000D5606">
        <w:rPr>
          <w:rFonts w:ascii="Times New Roman" w:hAnsi="Times New Roman" w:cs="Times New Roman"/>
          <w:color w:val="000000" w:themeColor="text1"/>
          <w:szCs w:val="24"/>
        </w:rPr>
        <w:t>Информирование</w:t>
      </w:r>
      <w:r w:rsidR="007900C3" w:rsidRPr="000D560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D55C9" w:rsidRPr="000D5606">
        <w:rPr>
          <w:rFonts w:ascii="Times New Roman" w:hAnsi="Times New Roman" w:cs="Times New Roman"/>
          <w:color w:val="000000" w:themeColor="text1"/>
          <w:szCs w:val="24"/>
        </w:rPr>
        <w:t xml:space="preserve">и консультирование </w:t>
      </w:r>
      <w:r w:rsidRPr="000D5606">
        <w:rPr>
          <w:rFonts w:ascii="Times New Roman" w:hAnsi="Times New Roman" w:cs="Times New Roman"/>
          <w:color w:val="000000" w:themeColor="text1"/>
          <w:szCs w:val="24"/>
        </w:rPr>
        <w:t>заинтересован</w:t>
      </w:r>
      <w:r w:rsidR="003D55C9" w:rsidRPr="000D5606">
        <w:rPr>
          <w:rFonts w:ascii="Times New Roman" w:hAnsi="Times New Roman" w:cs="Times New Roman"/>
          <w:color w:val="000000" w:themeColor="text1"/>
          <w:szCs w:val="24"/>
        </w:rPr>
        <w:t>ных лиц об условиях проведения К</w:t>
      </w:r>
      <w:r w:rsidRPr="000D5606">
        <w:rPr>
          <w:rFonts w:ascii="Times New Roman" w:hAnsi="Times New Roman" w:cs="Times New Roman"/>
          <w:color w:val="000000" w:themeColor="text1"/>
          <w:szCs w:val="24"/>
        </w:rPr>
        <w:t xml:space="preserve">онкурса </w:t>
      </w:r>
      <w:r w:rsidR="009164B3" w:rsidRPr="000D5606">
        <w:rPr>
          <w:rFonts w:ascii="Times New Roman" w:hAnsi="Times New Roman" w:cs="Times New Roman"/>
          <w:color w:val="000000" w:themeColor="text1"/>
          <w:szCs w:val="24"/>
        </w:rPr>
        <w:t xml:space="preserve">осуществляется </w:t>
      </w:r>
      <w:r w:rsidR="003D55C9" w:rsidRPr="000D5606">
        <w:rPr>
          <w:rFonts w:ascii="Times New Roman" w:hAnsi="Times New Roman" w:cs="Times New Roman"/>
          <w:color w:val="000000" w:themeColor="text1"/>
          <w:szCs w:val="24"/>
        </w:rPr>
        <w:t xml:space="preserve">управлением </w:t>
      </w:r>
      <w:r w:rsidR="009164B3" w:rsidRPr="000D5606">
        <w:rPr>
          <w:rFonts w:ascii="Times New Roman" w:hAnsi="Times New Roman" w:cs="Times New Roman"/>
          <w:color w:val="000000" w:themeColor="text1"/>
          <w:szCs w:val="24"/>
        </w:rPr>
        <w:t>архитектуры и градостроительства администрации города Чебоксары</w:t>
      </w:r>
      <w:r w:rsidR="00445A3D" w:rsidRPr="000D5606">
        <w:rPr>
          <w:rFonts w:ascii="Times New Roman" w:hAnsi="Times New Roman" w:cs="Times New Roman"/>
          <w:color w:val="000000" w:themeColor="text1"/>
          <w:szCs w:val="24"/>
        </w:rPr>
        <w:t xml:space="preserve"> по </w:t>
      </w:r>
      <w:r w:rsidR="009164B3" w:rsidRPr="000D5606">
        <w:rPr>
          <w:rFonts w:ascii="Times New Roman" w:hAnsi="Times New Roman" w:cs="Times New Roman"/>
          <w:color w:val="000000" w:themeColor="text1"/>
          <w:szCs w:val="24"/>
        </w:rPr>
        <w:t>тел. +7 (8352)23-50-80</w:t>
      </w:r>
      <w:r w:rsidR="00445A3D" w:rsidRPr="000D5606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:rsidR="007900C3" w:rsidRPr="00707C2A" w:rsidRDefault="007900C3" w:rsidP="00707C2A">
      <w:pPr>
        <w:pStyle w:val="23"/>
        <w:numPr>
          <w:ilvl w:val="0"/>
          <w:numId w:val="9"/>
        </w:numPr>
        <w:spacing w:line="276" w:lineRule="auto"/>
        <w:ind w:left="0" w:firstLine="567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szCs w:val="24"/>
        </w:rPr>
        <w:t>Место проведения конкурса - город Чебоксары.</w:t>
      </w:r>
    </w:p>
    <w:p w:rsidR="007900C3" w:rsidRPr="00707C2A" w:rsidRDefault="007900C3" w:rsidP="00707C2A">
      <w:pPr>
        <w:pStyle w:val="23"/>
        <w:numPr>
          <w:ilvl w:val="0"/>
          <w:numId w:val="9"/>
        </w:numPr>
        <w:spacing w:line="276" w:lineRule="auto"/>
        <w:ind w:left="0" w:firstLine="567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szCs w:val="24"/>
        </w:rPr>
        <w:t>Цели и задачи</w:t>
      </w:r>
      <w:r w:rsidRPr="00707C2A">
        <w:rPr>
          <w:rFonts w:ascii="Times New Roman" w:hAnsi="Times New Roman" w:cs="Times New Roman"/>
          <w:spacing w:val="12"/>
          <w:szCs w:val="24"/>
        </w:rPr>
        <w:t xml:space="preserve"> </w:t>
      </w:r>
      <w:r w:rsidRPr="00707C2A">
        <w:rPr>
          <w:rFonts w:ascii="Times New Roman" w:hAnsi="Times New Roman" w:cs="Times New Roman"/>
          <w:szCs w:val="24"/>
        </w:rPr>
        <w:t>Конкурса:</w:t>
      </w:r>
    </w:p>
    <w:p w:rsidR="007900C3" w:rsidRPr="00707C2A" w:rsidRDefault="00707C2A" w:rsidP="00707C2A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4706" w:rsidRPr="00707C2A">
        <w:rPr>
          <w:rFonts w:ascii="Times New Roman" w:hAnsi="Times New Roman" w:cs="Times New Roman"/>
          <w:sz w:val="24"/>
          <w:szCs w:val="24"/>
        </w:rPr>
        <w:t>рассмотрение предложений, определяющих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 оптимальную архитектурно-градостроительную концепцию территории;</w:t>
      </w:r>
    </w:p>
    <w:p w:rsidR="007900C3" w:rsidRPr="00707C2A" w:rsidRDefault="00707C2A" w:rsidP="00707C2A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0C3" w:rsidRPr="00707C2A">
        <w:rPr>
          <w:rFonts w:ascii="Times New Roman" w:hAnsi="Times New Roman" w:cs="Times New Roman"/>
          <w:sz w:val="24"/>
          <w:szCs w:val="24"/>
        </w:rPr>
        <w:t>выработка архитектурно</w:t>
      </w:r>
      <w:r w:rsidR="00F84706" w:rsidRPr="00707C2A">
        <w:rPr>
          <w:rFonts w:ascii="Times New Roman" w:hAnsi="Times New Roman" w:cs="Times New Roman"/>
          <w:sz w:val="24"/>
          <w:szCs w:val="24"/>
        </w:rPr>
        <w:t xml:space="preserve"> </w:t>
      </w:r>
      <w:r w:rsidR="007900C3" w:rsidRPr="00707C2A">
        <w:rPr>
          <w:rFonts w:ascii="Times New Roman" w:hAnsi="Times New Roman" w:cs="Times New Roman"/>
          <w:sz w:val="24"/>
          <w:szCs w:val="24"/>
        </w:rPr>
        <w:t>-</w:t>
      </w:r>
      <w:r w:rsidR="00F84706" w:rsidRPr="00707C2A">
        <w:rPr>
          <w:rFonts w:ascii="Times New Roman" w:hAnsi="Times New Roman" w:cs="Times New Roman"/>
          <w:sz w:val="24"/>
          <w:szCs w:val="24"/>
        </w:rPr>
        <w:t xml:space="preserve"> 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планировочных решений и архитектурных идей </w:t>
      </w:r>
      <w:r w:rsidR="007900C3" w:rsidRPr="00707C2A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основы для подготовки градостроительной документации по планировке и межеванию территории;</w:t>
      </w:r>
    </w:p>
    <w:p w:rsidR="00707C2A" w:rsidRDefault="00707C2A" w:rsidP="00707C2A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0C3" w:rsidRPr="00707C2A">
        <w:rPr>
          <w:rFonts w:ascii="Times New Roman" w:hAnsi="Times New Roman" w:cs="Times New Roman"/>
          <w:sz w:val="24"/>
          <w:szCs w:val="24"/>
        </w:rPr>
        <w:t>предоставление возможности реализации лучшего проекта в благоустройстве общественного пространства;</w:t>
      </w:r>
    </w:p>
    <w:p w:rsidR="009164B3" w:rsidRPr="00707C2A" w:rsidRDefault="00707C2A" w:rsidP="00707C2A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0C3" w:rsidRPr="00707C2A">
        <w:rPr>
          <w:rFonts w:ascii="Times New Roman" w:hAnsi="Times New Roman" w:cs="Times New Roman"/>
          <w:sz w:val="24"/>
          <w:szCs w:val="24"/>
        </w:rPr>
        <w:t>градостроительное развитие города Чебоксары и формирование комфортной городской среды.</w:t>
      </w:r>
    </w:p>
    <w:p w:rsidR="007900C3" w:rsidRPr="00707C2A" w:rsidRDefault="007900C3" w:rsidP="00707C2A">
      <w:pPr>
        <w:pStyle w:val="2"/>
        <w:spacing w:before="240" w:after="240" w:line="276" w:lineRule="auto"/>
        <w:ind w:left="0" w:firstLine="567"/>
        <w:rPr>
          <w:rFonts w:cs="Times New Roman"/>
          <w:szCs w:val="24"/>
          <w:lang w:val="ru-RU"/>
        </w:rPr>
      </w:pPr>
      <w:r w:rsidRPr="00707C2A">
        <w:rPr>
          <w:rFonts w:cs="Times New Roman"/>
          <w:szCs w:val="24"/>
          <w:lang w:val="ru-RU"/>
        </w:rPr>
        <w:t>ПОРЯДОК И УСЛОВИЯ УЧАСТИЯ В КОНКУРСЕ.</w:t>
      </w:r>
    </w:p>
    <w:p w:rsidR="007900C3" w:rsidRPr="00707C2A" w:rsidRDefault="007900C3" w:rsidP="00707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C2A">
        <w:rPr>
          <w:rFonts w:ascii="Times New Roman" w:hAnsi="Times New Roman" w:cs="Times New Roman"/>
          <w:sz w:val="24"/>
          <w:szCs w:val="24"/>
        </w:rPr>
        <w:t>3.1. Участниками Конкурса могут являться:</w:t>
      </w:r>
    </w:p>
    <w:p w:rsidR="00C24724" w:rsidRPr="000D5606" w:rsidRDefault="007900C3" w:rsidP="00707C2A">
      <w:pPr>
        <w:spacing w:after="0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D560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</w:t>
      </w:r>
      <w:r w:rsidRPr="000D560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="00707C2A" w:rsidRPr="000D560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445A3D" w:rsidRPr="000D560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профессиональные коллективы всех форм собственности,  индивидуальные предприниматели и физические лица, обладающие профессиональными знаниями и навыками в области градостроительства и архитектуры, ландшафтного дизайна, дизайна городской среды</w:t>
      </w:r>
      <w:r w:rsidR="00375639" w:rsidRPr="000D560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="00445A3D" w:rsidRPr="000D560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 также студенты профильных учебных заведений как самостоятельно, так и в составе творческих групп.</w:t>
      </w:r>
    </w:p>
    <w:p w:rsidR="00C24724" w:rsidRPr="000D5606" w:rsidRDefault="00C24724" w:rsidP="00707C2A">
      <w:pPr>
        <w:spacing w:after="0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D560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3.2. Подготовка конкурсных работ:</w:t>
      </w:r>
    </w:p>
    <w:p w:rsidR="00C24724" w:rsidRPr="000D5606" w:rsidRDefault="00C24724" w:rsidP="00707C2A">
      <w:pPr>
        <w:spacing w:after="0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D560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- претендент, </w:t>
      </w:r>
      <w:proofErr w:type="gramStart"/>
      <w:r w:rsidRPr="000D560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 даты объявления</w:t>
      </w:r>
      <w:proofErr w:type="gramEnd"/>
      <w:r w:rsidRPr="000D560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Конкурса и получения исходной документации, вправе приступить к разработке </w:t>
      </w:r>
      <w:r w:rsidR="003D55C9" w:rsidRPr="000D560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конкурсной работы</w:t>
      </w:r>
      <w:r w:rsidRPr="000D560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:rsidR="00405D5B" w:rsidRPr="00707C2A" w:rsidRDefault="00C24724" w:rsidP="00707C2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07C2A">
        <w:rPr>
          <w:rFonts w:ascii="Times New Roman" w:hAnsi="Times New Roman" w:cs="Times New Roman"/>
          <w:sz w:val="24"/>
          <w:szCs w:val="24"/>
        </w:rPr>
        <w:t>3.3</w:t>
      </w:r>
      <w:r w:rsidR="007900C3" w:rsidRPr="00707C2A">
        <w:rPr>
          <w:rFonts w:ascii="Times New Roman" w:hAnsi="Times New Roman" w:cs="Times New Roman"/>
          <w:sz w:val="24"/>
          <w:szCs w:val="24"/>
        </w:rPr>
        <w:t>. Порядок и сроки передачи конкурсных работ:</w:t>
      </w:r>
      <w:r w:rsidR="00445A3D" w:rsidRPr="00707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1E2" w:rsidRPr="000D5606" w:rsidRDefault="00770D74" w:rsidP="00707C2A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</w:t>
      </w:r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  представ</w:t>
      </w:r>
      <w:r w:rsidR="003D55C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ляют конкурсные</w:t>
      </w:r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5C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бумажных носителях и (или) в электронном виде (в формате *.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, *.</w:t>
      </w:r>
      <w:proofErr w:type="spellStart"/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</w:t>
      </w:r>
      <w:proofErr w:type="spellEnd"/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, *.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jpg</w:t>
      </w:r>
      <w:r w:rsidR="002753D0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сопроводительным письмом в соответствии с техническим заданием</w:t>
      </w:r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к настоящему Положению) в адрес организатора Конкурса - управление архитектуры и градостроительства  администрации города Чебоксары по адресу: г. Чебоксары, ул. К. Маркса, д. 36, </w:t>
      </w:r>
      <w:proofErr w:type="spellStart"/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423, </w:t>
      </w:r>
      <w:proofErr w:type="spellStart"/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215,  </w:t>
      </w:r>
      <w:r w:rsidR="002753D0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2753D0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электронный адрес: gcheb_arch12@cap</w:t>
      </w:r>
      <w:proofErr w:type="gramEnd"/>
      <w:r w:rsidR="002753D0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.ru </w:t>
      </w:r>
      <w:r w:rsidR="002753D0" w:rsidRPr="00707C2A">
        <w:rPr>
          <w:rFonts w:ascii="Times New Roman" w:hAnsi="Times New Roman" w:cs="Times New Roman"/>
          <w:sz w:val="24"/>
          <w:szCs w:val="24"/>
        </w:rPr>
        <w:t>либо представляются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 в день рассмотрения и обсуждения конкурсных работ</w:t>
      </w:r>
      <w:r w:rsidR="002753D0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месту проведения Конкурса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24724" w:rsidRPr="000D5606" w:rsidRDefault="007900C3" w:rsidP="00707C2A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C2A">
        <w:rPr>
          <w:rFonts w:ascii="Times New Roman" w:hAnsi="Times New Roman" w:cs="Times New Roman"/>
          <w:sz w:val="24"/>
          <w:szCs w:val="24"/>
        </w:rPr>
        <w:t xml:space="preserve">Каждый участник вправе представить не менее одной конкурсной работы. </w:t>
      </w:r>
      <w:proofErr w:type="gramStart"/>
      <w:r w:rsidRPr="00707C2A">
        <w:rPr>
          <w:rFonts w:ascii="Times New Roman" w:hAnsi="Times New Roman" w:cs="Times New Roman"/>
          <w:sz w:val="24"/>
          <w:szCs w:val="24"/>
        </w:rPr>
        <w:t xml:space="preserve">Конкурсные работы, 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поступившие после </w:t>
      </w:r>
      <w:r w:rsidR="00C24724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подведения итогов Конкурса 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рассмотрению не подлежат</w:t>
      </w:r>
      <w:proofErr w:type="gramEnd"/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4706" w:rsidRPr="00707C2A" w:rsidRDefault="00C24724" w:rsidP="00707C2A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szCs w:val="24"/>
        </w:rPr>
        <w:t>3.4</w:t>
      </w:r>
      <w:r w:rsidR="00F84706" w:rsidRPr="00707C2A">
        <w:rPr>
          <w:rFonts w:ascii="Times New Roman" w:hAnsi="Times New Roman" w:cs="Times New Roman"/>
          <w:szCs w:val="24"/>
        </w:rPr>
        <w:t>. Исходные материалы представляются организатором Конкурса:</w:t>
      </w:r>
    </w:p>
    <w:p w:rsidR="00F84706" w:rsidRPr="00707C2A" w:rsidRDefault="00F84706" w:rsidP="00707C2A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szCs w:val="24"/>
        </w:rPr>
        <w:t>-</w:t>
      </w:r>
      <w:r w:rsidR="003C73B6" w:rsidRPr="00707C2A">
        <w:rPr>
          <w:rFonts w:ascii="Times New Roman" w:hAnsi="Times New Roman" w:cs="Times New Roman"/>
          <w:szCs w:val="24"/>
        </w:rPr>
        <w:t xml:space="preserve"> </w:t>
      </w:r>
      <w:r w:rsidRPr="00707C2A">
        <w:rPr>
          <w:rFonts w:ascii="Times New Roman" w:hAnsi="Times New Roman" w:cs="Times New Roman"/>
          <w:szCs w:val="24"/>
        </w:rPr>
        <w:t>топо</w:t>
      </w:r>
      <w:r w:rsidR="00C24724" w:rsidRPr="00707C2A">
        <w:rPr>
          <w:rFonts w:ascii="Times New Roman" w:hAnsi="Times New Roman" w:cs="Times New Roman"/>
          <w:szCs w:val="24"/>
        </w:rPr>
        <w:t xml:space="preserve">графическая </w:t>
      </w:r>
      <w:r w:rsidRPr="00707C2A">
        <w:rPr>
          <w:rFonts w:ascii="Times New Roman" w:hAnsi="Times New Roman" w:cs="Times New Roman"/>
          <w:szCs w:val="24"/>
        </w:rPr>
        <w:t>съемка участка проектирования (</w:t>
      </w:r>
      <w:proofErr w:type="spellStart"/>
      <w:r w:rsidRPr="00707C2A">
        <w:rPr>
          <w:rFonts w:ascii="Times New Roman" w:hAnsi="Times New Roman" w:cs="Times New Roman"/>
          <w:szCs w:val="24"/>
        </w:rPr>
        <w:t>выкопировка</w:t>
      </w:r>
      <w:proofErr w:type="spellEnd"/>
      <w:r w:rsidRPr="00707C2A">
        <w:rPr>
          <w:rFonts w:ascii="Times New Roman" w:hAnsi="Times New Roman" w:cs="Times New Roman"/>
          <w:szCs w:val="24"/>
        </w:rPr>
        <w:t xml:space="preserve"> с планшетов</w:t>
      </w:r>
      <w:r w:rsidR="003C73B6" w:rsidRPr="00707C2A">
        <w:rPr>
          <w:rFonts w:ascii="Times New Roman" w:hAnsi="Times New Roman" w:cs="Times New Roman"/>
          <w:szCs w:val="24"/>
        </w:rPr>
        <w:t xml:space="preserve"> М</w:t>
      </w:r>
      <w:proofErr w:type="gramStart"/>
      <w:r w:rsidR="003C73B6" w:rsidRPr="00707C2A">
        <w:rPr>
          <w:rFonts w:ascii="Times New Roman" w:hAnsi="Times New Roman" w:cs="Times New Roman"/>
          <w:szCs w:val="24"/>
        </w:rPr>
        <w:t>1</w:t>
      </w:r>
      <w:proofErr w:type="gramEnd"/>
      <w:r w:rsidR="003C73B6" w:rsidRPr="00707C2A">
        <w:rPr>
          <w:rFonts w:ascii="Times New Roman" w:hAnsi="Times New Roman" w:cs="Times New Roman"/>
          <w:szCs w:val="24"/>
        </w:rPr>
        <w:t>:500</w:t>
      </w:r>
      <w:r w:rsidRPr="00707C2A">
        <w:rPr>
          <w:rFonts w:ascii="Times New Roman" w:hAnsi="Times New Roman" w:cs="Times New Roman"/>
          <w:szCs w:val="24"/>
        </w:rPr>
        <w:t>);</w:t>
      </w:r>
    </w:p>
    <w:p w:rsidR="00F84706" w:rsidRPr="00707C2A" w:rsidRDefault="00F84706" w:rsidP="00707C2A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szCs w:val="24"/>
        </w:rPr>
        <w:t>- фрагмент карты функционального зонирования Генплана ЧГО;</w:t>
      </w:r>
    </w:p>
    <w:p w:rsidR="00F84706" w:rsidRPr="00707C2A" w:rsidRDefault="00F84706" w:rsidP="00707C2A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szCs w:val="24"/>
        </w:rPr>
        <w:t xml:space="preserve">- фрагмент карты территориального зонирования </w:t>
      </w:r>
      <w:proofErr w:type="spellStart"/>
      <w:r w:rsidRPr="00707C2A">
        <w:rPr>
          <w:rFonts w:ascii="Times New Roman" w:hAnsi="Times New Roman" w:cs="Times New Roman"/>
          <w:szCs w:val="24"/>
        </w:rPr>
        <w:t>ПЗиЗ</w:t>
      </w:r>
      <w:proofErr w:type="spellEnd"/>
      <w:r w:rsidRPr="00707C2A">
        <w:rPr>
          <w:rFonts w:ascii="Times New Roman" w:hAnsi="Times New Roman" w:cs="Times New Roman"/>
          <w:szCs w:val="24"/>
        </w:rPr>
        <w:t xml:space="preserve"> ЧГО;</w:t>
      </w:r>
    </w:p>
    <w:p w:rsidR="00F84706" w:rsidRPr="00707C2A" w:rsidRDefault="00F84706" w:rsidP="00707C2A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szCs w:val="24"/>
        </w:rPr>
        <w:t>- материалы по перспективной застройке прилегающей территории:</w:t>
      </w:r>
    </w:p>
    <w:p w:rsidR="00F84706" w:rsidRPr="00707C2A" w:rsidRDefault="00F84706" w:rsidP="00707C2A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szCs w:val="24"/>
        </w:rPr>
        <w:t>а) концептуальное решение планировки спуска на набережную р. Волга в г. Чебоксары улицы Дегтярева;</w:t>
      </w:r>
    </w:p>
    <w:p w:rsidR="00F84706" w:rsidRPr="00707C2A" w:rsidRDefault="00F84706" w:rsidP="00707C2A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szCs w:val="24"/>
        </w:rPr>
        <w:t xml:space="preserve">б) концепция жилого комплекса, расположенного по ул. </w:t>
      </w:r>
      <w:proofErr w:type="spellStart"/>
      <w:r w:rsidRPr="00707C2A">
        <w:rPr>
          <w:rFonts w:ascii="Times New Roman" w:hAnsi="Times New Roman" w:cs="Times New Roman"/>
          <w:szCs w:val="24"/>
        </w:rPr>
        <w:t>Дегтярево</w:t>
      </w:r>
      <w:proofErr w:type="spellEnd"/>
      <w:r w:rsidRPr="00707C2A">
        <w:rPr>
          <w:rFonts w:ascii="Times New Roman" w:hAnsi="Times New Roman" w:cs="Times New Roman"/>
          <w:szCs w:val="24"/>
        </w:rPr>
        <w:t>, 15а;</w:t>
      </w:r>
    </w:p>
    <w:p w:rsidR="00F84706" w:rsidRPr="00707C2A" w:rsidRDefault="00F84706" w:rsidP="00707C2A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szCs w:val="24"/>
        </w:rPr>
        <w:t>в) ППТ и ПМТ микрорайона, ограниченного ул. К. Иванова, жилыми домами по ул. Красина и ул. Водопроводная, территорией застройки группы жилых домов в районе ул. Афанасьева города Чебоксары.</w:t>
      </w:r>
    </w:p>
    <w:p w:rsidR="007900C3" w:rsidRPr="00707C2A" w:rsidRDefault="007900C3" w:rsidP="00707C2A">
      <w:pPr>
        <w:pStyle w:val="2"/>
        <w:tabs>
          <w:tab w:val="num" w:pos="426"/>
        </w:tabs>
        <w:spacing w:before="240" w:after="240" w:line="276" w:lineRule="auto"/>
        <w:ind w:left="0" w:firstLine="567"/>
        <w:rPr>
          <w:rFonts w:cs="Times New Roman"/>
          <w:szCs w:val="24"/>
          <w:lang w:val="ru-RU"/>
        </w:rPr>
      </w:pPr>
      <w:r w:rsidRPr="00707C2A">
        <w:rPr>
          <w:rFonts w:cs="Times New Roman"/>
          <w:szCs w:val="24"/>
          <w:lang w:val="ru-RU"/>
        </w:rPr>
        <w:t>ПОРЯДОК ОЦЕНКИ КОНКУРСНЫХ РАБОТ КОНКУРСНЫМ ЖЮРИ,    ОПРЕДЕЛЕНИЯ ФИНАЛИСТОВ И ПОБЕДИТЕЛЯ.</w:t>
      </w:r>
    </w:p>
    <w:p w:rsidR="00707C2A" w:rsidRDefault="007900C3" w:rsidP="00707C2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07C2A">
        <w:rPr>
          <w:rFonts w:ascii="Times New Roman" w:hAnsi="Times New Roman" w:cs="Times New Roman"/>
          <w:sz w:val="24"/>
          <w:szCs w:val="24"/>
        </w:rPr>
        <w:t>4.1. Подведение итогов Конкурса:</w:t>
      </w:r>
    </w:p>
    <w:p w:rsidR="00707C2A" w:rsidRDefault="00707C2A" w:rsidP="00707C2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0C3" w:rsidRPr="00707C2A">
        <w:rPr>
          <w:rFonts w:ascii="Times New Roman" w:hAnsi="Times New Roman" w:cs="Times New Roman"/>
          <w:sz w:val="24"/>
          <w:szCs w:val="24"/>
        </w:rPr>
        <w:t>итоги конкурса подводятся на заседании клуба «Архитектурная среда»</w:t>
      </w:r>
      <w:r w:rsidR="00C24724" w:rsidRPr="00707C2A">
        <w:rPr>
          <w:rFonts w:ascii="Times New Roman" w:hAnsi="Times New Roman" w:cs="Times New Roman"/>
          <w:sz w:val="24"/>
          <w:szCs w:val="24"/>
        </w:rPr>
        <w:t xml:space="preserve"> при Союзе архитекторов Чувашии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 (</w:t>
      </w:r>
      <w:r w:rsidR="00C24724" w:rsidRPr="00707C2A">
        <w:rPr>
          <w:rFonts w:ascii="Times New Roman" w:hAnsi="Times New Roman" w:cs="Times New Roman"/>
          <w:sz w:val="24"/>
          <w:szCs w:val="24"/>
        </w:rPr>
        <w:t>далее -  Заседание)</w:t>
      </w:r>
      <w:r w:rsidR="007900C3" w:rsidRPr="00707C2A">
        <w:rPr>
          <w:rFonts w:ascii="Times New Roman" w:hAnsi="Times New Roman" w:cs="Times New Roman"/>
          <w:sz w:val="24"/>
          <w:szCs w:val="24"/>
        </w:rPr>
        <w:t>;</w:t>
      </w:r>
    </w:p>
    <w:p w:rsidR="00707C2A" w:rsidRDefault="00707C2A" w:rsidP="00707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7900C3" w:rsidRPr="00707C2A">
        <w:rPr>
          <w:rFonts w:ascii="Times New Roman" w:hAnsi="Times New Roman" w:cs="Times New Roman"/>
          <w:sz w:val="24"/>
          <w:szCs w:val="24"/>
        </w:rPr>
        <w:t>частники Конкурса докладывают (пре</w:t>
      </w:r>
      <w:r w:rsidR="00C24724" w:rsidRPr="00707C2A">
        <w:rPr>
          <w:rFonts w:ascii="Times New Roman" w:hAnsi="Times New Roman" w:cs="Times New Roman"/>
          <w:sz w:val="24"/>
          <w:szCs w:val="24"/>
        </w:rPr>
        <w:t xml:space="preserve">зентуют) свою </w:t>
      </w:r>
      <w:r w:rsidR="00C24724" w:rsidRPr="00707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конкурсную </w:t>
      </w:r>
      <w:r w:rsidR="003D55C9" w:rsidRPr="00707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работу </w:t>
      </w:r>
      <w:r w:rsidR="007900C3" w:rsidRPr="00707C2A">
        <w:rPr>
          <w:rFonts w:ascii="Times New Roman" w:hAnsi="Times New Roman" w:cs="Times New Roman"/>
          <w:sz w:val="24"/>
          <w:szCs w:val="24"/>
        </w:rPr>
        <w:t>участникам Заседания и отвечают на вопросы участников Заседания.</w:t>
      </w:r>
    </w:p>
    <w:p w:rsidR="00707C2A" w:rsidRDefault="00707C2A" w:rsidP="00707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0C3" w:rsidRPr="00707C2A">
        <w:rPr>
          <w:rFonts w:ascii="Times New Roman" w:hAnsi="Times New Roman" w:cs="Times New Roman"/>
          <w:sz w:val="24"/>
          <w:szCs w:val="24"/>
        </w:rPr>
        <w:t>презентация осуществляется в форме доклада (продолжительностью от 5 минут до 15 минут), сопровождающегося демонстра</w:t>
      </w:r>
      <w:r>
        <w:rPr>
          <w:rFonts w:ascii="Times New Roman" w:hAnsi="Times New Roman" w:cs="Times New Roman"/>
          <w:sz w:val="24"/>
          <w:szCs w:val="24"/>
        </w:rPr>
        <w:t>цией презентационного материала;</w:t>
      </w:r>
    </w:p>
    <w:p w:rsidR="000A44B7" w:rsidRPr="000D5606" w:rsidRDefault="00707C2A" w:rsidP="00707C2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доклада-презентации всех конкурсных </w:t>
      </w:r>
      <w:r w:rsidR="003D55C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формируется 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конкурсное </w:t>
      </w:r>
      <w:r w:rsidR="000A44B7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жюри (далее – Жюри).</w:t>
      </w:r>
    </w:p>
    <w:p w:rsidR="007900C3" w:rsidRPr="000D5606" w:rsidRDefault="000A44B7" w:rsidP="00707C2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Ж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 включаются все </w:t>
      </w:r>
      <w:r w:rsidR="003D55C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присутствующие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Конкурса, представившие работы на Конкурс</w:t>
      </w:r>
      <w:r w:rsidR="003D55C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 организатора Конкурса (управление архитектуры и градостроительства  администрации города Чебоксары), координатора Конкурса (Союз архитекторов Республики Чувашия), Министерства строительства, архитектуры и жилищно-коммунального хозяйства Чувашской республики</w:t>
      </w:r>
      <w:r w:rsidR="00127998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согласованию)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00C3" w:rsidRPr="00707C2A" w:rsidRDefault="007900C3" w:rsidP="00707C2A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szCs w:val="24"/>
        </w:rPr>
        <w:t>4.2. Оценка Конкурсных работ:</w:t>
      </w:r>
    </w:p>
    <w:p w:rsidR="000A44B7" w:rsidRDefault="00707C2A" w:rsidP="000A44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7C2A">
        <w:rPr>
          <w:rFonts w:ascii="Times New Roman" w:hAnsi="Times New Roman" w:cs="Times New Roman"/>
          <w:sz w:val="24"/>
          <w:szCs w:val="24"/>
        </w:rPr>
        <w:t xml:space="preserve">- </w:t>
      </w:r>
      <w:r w:rsidR="007900C3" w:rsidRPr="00707C2A">
        <w:rPr>
          <w:rFonts w:ascii="Times New Roman" w:hAnsi="Times New Roman" w:cs="Times New Roman"/>
          <w:sz w:val="24"/>
          <w:szCs w:val="24"/>
        </w:rPr>
        <w:t>член</w:t>
      </w:r>
      <w:r w:rsidRPr="00707C2A">
        <w:rPr>
          <w:rFonts w:ascii="Times New Roman" w:hAnsi="Times New Roman" w:cs="Times New Roman"/>
          <w:sz w:val="24"/>
          <w:szCs w:val="24"/>
        </w:rPr>
        <w:t xml:space="preserve">ы  </w:t>
      </w:r>
      <w:r w:rsidR="000A44B7">
        <w:rPr>
          <w:rFonts w:ascii="Times New Roman" w:hAnsi="Times New Roman" w:cs="Times New Roman"/>
          <w:sz w:val="24"/>
          <w:szCs w:val="24"/>
        </w:rPr>
        <w:t>Ж</w:t>
      </w:r>
      <w:r w:rsidRPr="00707C2A">
        <w:rPr>
          <w:rFonts w:ascii="Times New Roman" w:hAnsi="Times New Roman" w:cs="Times New Roman"/>
          <w:sz w:val="24"/>
          <w:szCs w:val="24"/>
        </w:rPr>
        <w:t>юри оценивают К</w:t>
      </w:r>
      <w:r w:rsidR="007900C3" w:rsidRPr="00707C2A">
        <w:rPr>
          <w:rFonts w:ascii="Times New Roman" w:hAnsi="Times New Roman" w:cs="Times New Roman"/>
          <w:sz w:val="24"/>
          <w:szCs w:val="24"/>
        </w:rPr>
        <w:t>онкурсные работы по трехбал</w:t>
      </w:r>
      <w:r w:rsidR="00815884">
        <w:rPr>
          <w:rFonts w:ascii="Times New Roman" w:hAnsi="Times New Roman" w:cs="Times New Roman"/>
          <w:sz w:val="24"/>
          <w:szCs w:val="24"/>
        </w:rPr>
        <w:t>л</w:t>
      </w:r>
      <w:r w:rsidR="007900C3" w:rsidRPr="00707C2A">
        <w:rPr>
          <w:rFonts w:ascii="Times New Roman" w:hAnsi="Times New Roman" w:cs="Times New Roman"/>
          <w:sz w:val="24"/>
          <w:szCs w:val="24"/>
        </w:rPr>
        <w:t>ьной шкале. Ба</w:t>
      </w:r>
      <w:r w:rsidRPr="00707C2A">
        <w:rPr>
          <w:rFonts w:ascii="Times New Roman" w:hAnsi="Times New Roman" w:cs="Times New Roman"/>
          <w:sz w:val="24"/>
          <w:szCs w:val="24"/>
        </w:rPr>
        <w:t xml:space="preserve">ллы заносятся членами </w:t>
      </w:r>
      <w:r w:rsidR="000A44B7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юри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оценочные листы участников, которые заверяются личной подписью и направляются секретарю </w:t>
      </w:r>
      <w:r w:rsidR="000A44B7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юри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. Член</w:t>
      </w:r>
      <w:r w:rsidR="000A44B7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юри</w:t>
      </w:r>
      <w:r w:rsidR="000A44B7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 </w:t>
      </w:r>
      <w:r w:rsidR="000A44B7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 свою конкурсную работу по вы</w:t>
      </w:r>
      <w:r w:rsidR="000A44B7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сшему баллу, кроме </w:t>
      </w:r>
      <w:r w:rsidR="000A44B7">
        <w:rPr>
          <w:rFonts w:ascii="Times New Roman" w:hAnsi="Times New Roman" w:cs="Times New Roman"/>
          <w:sz w:val="24"/>
          <w:szCs w:val="24"/>
        </w:rPr>
        <w:t>того отмечает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 еще две работы, присваива</w:t>
      </w:r>
      <w:r w:rsidR="000A44B7">
        <w:rPr>
          <w:rFonts w:ascii="Times New Roman" w:hAnsi="Times New Roman" w:cs="Times New Roman"/>
          <w:sz w:val="24"/>
          <w:szCs w:val="24"/>
        </w:rPr>
        <w:t>я им баллы по своему усмотрению;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4B7" w:rsidRDefault="000A44B7" w:rsidP="000A44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Жюри, не являющиеся участниками К</w:t>
      </w:r>
      <w:r w:rsidR="007900C3" w:rsidRPr="00707C2A">
        <w:rPr>
          <w:rFonts w:ascii="Times New Roman" w:hAnsi="Times New Roman" w:cs="Times New Roman"/>
          <w:sz w:val="24"/>
          <w:szCs w:val="24"/>
        </w:rPr>
        <w:t>онкурса, присваивают баллы трем, наиболее достойным по их усмотрению</w:t>
      </w:r>
      <w:r>
        <w:rPr>
          <w:rFonts w:ascii="Times New Roman" w:hAnsi="Times New Roman" w:cs="Times New Roman"/>
          <w:sz w:val="24"/>
          <w:szCs w:val="24"/>
        </w:rPr>
        <w:t xml:space="preserve"> конкурсным работам</w:t>
      </w:r>
      <w:r w:rsidR="007900C3" w:rsidRPr="00707C2A">
        <w:rPr>
          <w:rFonts w:ascii="Times New Roman" w:hAnsi="Times New Roman" w:cs="Times New Roman"/>
          <w:sz w:val="24"/>
          <w:szCs w:val="24"/>
        </w:rPr>
        <w:t>;</w:t>
      </w:r>
    </w:p>
    <w:p w:rsidR="000A44B7" w:rsidRDefault="000A44B7" w:rsidP="00707C2A">
      <w:pPr>
        <w:pStyle w:val="3"/>
        <w:numPr>
          <w:ilvl w:val="0"/>
          <w:numId w:val="0"/>
        </w:numPr>
        <w:spacing w:line="276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A44B7">
        <w:rPr>
          <w:rFonts w:ascii="Times New Roman" w:hAnsi="Times New Roman" w:cs="Times New Roman"/>
          <w:sz w:val="24"/>
          <w:szCs w:val="24"/>
        </w:rPr>
        <w:t>екретарь Жюри подсчитывает простую среднюю арифметическую сумму баллов каждого участника и огл</w:t>
      </w:r>
      <w:r>
        <w:rPr>
          <w:rFonts w:ascii="Times New Roman" w:hAnsi="Times New Roman" w:cs="Times New Roman"/>
          <w:sz w:val="24"/>
          <w:szCs w:val="24"/>
        </w:rPr>
        <w:t>ашает результат подсчета баллов;</w:t>
      </w:r>
      <w:r w:rsidRPr="000A44B7">
        <w:t xml:space="preserve"> </w:t>
      </w:r>
    </w:p>
    <w:p w:rsidR="000A44B7" w:rsidRDefault="000A44B7" w:rsidP="00707C2A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44B7">
        <w:rPr>
          <w:rFonts w:ascii="Times New Roman" w:hAnsi="Times New Roman" w:cs="Times New Roman"/>
          <w:sz w:val="24"/>
          <w:szCs w:val="24"/>
        </w:rPr>
        <w:t xml:space="preserve">- финалистами (победителями) Конкурса становятся три участника, которые занимают </w:t>
      </w:r>
      <w:r w:rsidRPr="000A44B7">
        <w:rPr>
          <w:rFonts w:ascii="Times New Roman" w:hAnsi="Times New Roman" w:cs="Times New Roman"/>
          <w:sz w:val="24"/>
          <w:szCs w:val="24"/>
        </w:rPr>
        <w:lastRenderedPageBreak/>
        <w:t>первое, второе и третье место в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от количества набранных баллов.</w:t>
      </w:r>
    </w:p>
    <w:p w:rsidR="007900C3" w:rsidRPr="00707C2A" w:rsidRDefault="00F46D02" w:rsidP="00707C2A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Решение Ж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юри </w:t>
      </w:r>
      <w:r>
        <w:rPr>
          <w:rFonts w:ascii="Times New Roman" w:hAnsi="Times New Roman" w:cs="Times New Roman"/>
          <w:sz w:val="24"/>
          <w:szCs w:val="24"/>
        </w:rPr>
        <w:t xml:space="preserve">в течение одного дня </w:t>
      </w:r>
      <w:r w:rsidR="007900C3" w:rsidRPr="00707C2A">
        <w:rPr>
          <w:rFonts w:ascii="Times New Roman" w:hAnsi="Times New Roman" w:cs="Times New Roman"/>
          <w:sz w:val="24"/>
          <w:szCs w:val="24"/>
        </w:rPr>
        <w:t>оформляется в виде протокола</w:t>
      </w:r>
      <w:r>
        <w:rPr>
          <w:rFonts w:ascii="Times New Roman" w:hAnsi="Times New Roman" w:cs="Times New Roman"/>
          <w:sz w:val="24"/>
          <w:szCs w:val="24"/>
        </w:rPr>
        <w:t xml:space="preserve"> и направляется</w:t>
      </w:r>
      <w:r w:rsidRPr="00F46D02"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организатору</w:t>
      </w:r>
      <w:r w:rsidRPr="00F46D02">
        <w:t xml:space="preserve"> </w:t>
      </w:r>
      <w:r w:rsidRPr="00F46D02">
        <w:rPr>
          <w:sz w:val="24"/>
          <w:szCs w:val="24"/>
        </w:rPr>
        <w:t>и участникам</w:t>
      </w:r>
      <w:r w:rsidRPr="00F46D02">
        <w:t xml:space="preserve"> </w:t>
      </w:r>
      <w:r w:rsidRPr="00F46D02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0C3" w:rsidRPr="000D5606" w:rsidRDefault="007900C3" w:rsidP="00707C2A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C2A">
        <w:rPr>
          <w:rFonts w:ascii="Times New Roman" w:hAnsi="Times New Roman" w:cs="Times New Roman"/>
          <w:sz w:val="24"/>
          <w:szCs w:val="24"/>
        </w:rPr>
        <w:t xml:space="preserve">4.4. Победителям </w:t>
      </w:r>
      <w:r w:rsidR="000A44B7">
        <w:rPr>
          <w:rFonts w:ascii="Times New Roman" w:hAnsi="Times New Roman" w:cs="Times New Roman"/>
          <w:sz w:val="24"/>
          <w:szCs w:val="24"/>
        </w:rPr>
        <w:t xml:space="preserve"> </w:t>
      </w:r>
      <w:r w:rsidR="000A44B7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Конкурса, занявшим</w:t>
      </w:r>
      <w:r w:rsidR="00127998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первое, второе и третье место</w:t>
      </w:r>
      <w:r w:rsidR="00F4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организатором Конкурса выплачиваются 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денежные премии.</w:t>
      </w:r>
    </w:p>
    <w:p w:rsidR="00ED551F" w:rsidRPr="000D5606" w:rsidRDefault="007900C3" w:rsidP="00127998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4.5. Премиальный фонд</w:t>
      </w:r>
      <w:r w:rsidR="00127998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100 000 (сто тысяч) рублей. Распределение премиального фонда </w:t>
      </w:r>
      <w:r w:rsidR="00127998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в соотв</w:t>
      </w:r>
      <w:r w:rsidR="00707C2A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етствии с решением</w:t>
      </w:r>
      <w:r w:rsidR="00127998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юри.  Денежные выплаты осуществляются </w:t>
      </w:r>
      <w:r w:rsidR="00D6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управлением архитектуры и градостроительства администрации города Чебоксары 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перечисления </w:t>
      </w:r>
      <w:r w:rsidR="00127998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средств н</w:t>
      </w:r>
      <w:r w:rsidR="00D6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индивидуальные счета призеров. </w:t>
      </w:r>
    </w:p>
    <w:p w:rsidR="001D6285" w:rsidRDefault="001D6285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C48E2" w:rsidRDefault="00DC48E2" w:rsidP="00F4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D02" w:rsidRDefault="00F46D02" w:rsidP="00F4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D02" w:rsidRDefault="00F46D02" w:rsidP="00F4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628" w:rsidRDefault="003C73B6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66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3B6" w:rsidRPr="003C73B6" w:rsidRDefault="003C73B6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3C73B6">
        <w:rPr>
          <w:rFonts w:ascii="Times New Roman" w:hAnsi="Times New Roman" w:cs="Times New Roman"/>
          <w:sz w:val="24"/>
          <w:szCs w:val="24"/>
        </w:rPr>
        <w:t>о проведении архитектурно-градостроительного конкурса на лучший  эскиз-концепцию архитектурно-</w:t>
      </w:r>
      <w:proofErr w:type="gramStart"/>
      <w:r w:rsidRPr="003C73B6">
        <w:rPr>
          <w:rFonts w:ascii="Times New Roman" w:hAnsi="Times New Roman" w:cs="Times New Roman"/>
          <w:sz w:val="24"/>
          <w:szCs w:val="24"/>
        </w:rPr>
        <w:t>планировочного решения</w:t>
      </w:r>
      <w:proofErr w:type="gramEnd"/>
      <w:r w:rsidRPr="003C73B6">
        <w:rPr>
          <w:rFonts w:ascii="Times New Roman" w:hAnsi="Times New Roman" w:cs="Times New Roman"/>
          <w:sz w:val="24"/>
          <w:szCs w:val="24"/>
        </w:rPr>
        <w:t xml:space="preserve"> территории: </w:t>
      </w:r>
    </w:p>
    <w:p w:rsidR="003C73B6" w:rsidRDefault="003C73B6" w:rsidP="003C73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C73B6">
        <w:rPr>
          <w:rFonts w:ascii="Times New Roman" w:hAnsi="Times New Roman" w:cs="Times New Roman"/>
          <w:sz w:val="24"/>
          <w:szCs w:val="24"/>
        </w:rPr>
        <w:t xml:space="preserve">«Верхняя набережная р. Волга от ул. Афанасьева до ул. </w:t>
      </w:r>
      <w:proofErr w:type="gramStart"/>
      <w:r w:rsidRPr="003C73B6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  <w:r w:rsidRPr="003C73B6">
        <w:rPr>
          <w:rFonts w:ascii="Times New Roman" w:hAnsi="Times New Roman" w:cs="Times New Roman"/>
          <w:sz w:val="24"/>
          <w:szCs w:val="24"/>
        </w:rPr>
        <w:t>».</w:t>
      </w:r>
    </w:p>
    <w:p w:rsidR="00DC7800" w:rsidRDefault="00DC7800" w:rsidP="0016662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C7800" w:rsidRPr="00ED551F" w:rsidRDefault="00DC7800" w:rsidP="00ED551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1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C73B6" w:rsidRDefault="00DC7800" w:rsidP="00ED551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1F">
        <w:rPr>
          <w:rFonts w:ascii="Times New Roman" w:hAnsi="Times New Roman" w:cs="Times New Roman"/>
          <w:b/>
          <w:sz w:val="24"/>
          <w:szCs w:val="24"/>
        </w:rPr>
        <w:t xml:space="preserve">на  разработку </w:t>
      </w:r>
      <w:r w:rsidR="005F5FC7">
        <w:rPr>
          <w:rFonts w:ascii="Times New Roman" w:hAnsi="Times New Roman" w:cs="Times New Roman"/>
          <w:b/>
          <w:sz w:val="24"/>
          <w:szCs w:val="24"/>
        </w:rPr>
        <w:t xml:space="preserve">в 2020 году </w:t>
      </w:r>
      <w:r w:rsidRPr="00ED551F">
        <w:rPr>
          <w:rFonts w:ascii="Times New Roman" w:hAnsi="Times New Roman" w:cs="Times New Roman"/>
          <w:b/>
          <w:sz w:val="24"/>
          <w:szCs w:val="24"/>
        </w:rPr>
        <w:t xml:space="preserve">эскиз - концепции </w:t>
      </w:r>
    </w:p>
    <w:p w:rsidR="00DC7800" w:rsidRPr="00ED551F" w:rsidRDefault="00DC7800" w:rsidP="00ED551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1F">
        <w:rPr>
          <w:rFonts w:ascii="Times New Roman" w:hAnsi="Times New Roman" w:cs="Times New Roman"/>
          <w:b/>
          <w:sz w:val="24"/>
          <w:szCs w:val="24"/>
        </w:rPr>
        <w:t>архитектурно</w:t>
      </w:r>
      <w:r w:rsidR="003C7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51F">
        <w:rPr>
          <w:rFonts w:ascii="Times New Roman" w:hAnsi="Times New Roman" w:cs="Times New Roman"/>
          <w:b/>
          <w:sz w:val="24"/>
          <w:szCs w:val="24"/>
        </w:rPr>
        <w:t>-</w:t>
      </w:r>
      <w:r w:rsidR="003C7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51F">
        <w:rPr>
          <w:rFonts w:ascii="Times New Roman" w:hAnsi="Times New Roman" w:cs="Times New Roman"/>
          <w:b/>
          <w:sz w:val="24"/>
          <w:szCs w:val="24"/>
        </w:rPr>
        <w:t>планировочного решения территории:</w:t>
      </w:r>
    </w:p>
    <w:p w:rsidR="00DC7800" w:rsidRPr="00ED551F" w:rsidRDefault="00DC7800" w:rsidP="00ED551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1F">
        <w:rPr>
          <w:rFonts w:ascii="Times New Roman" w:hAnsi="Times New Roman" w:cs="Times New Roman"/>
          <w:b/>
          <w:sz w:val="24"/>
          <w:szCs w:val="24"/>
        </w:rPr>
        <w:t xml:space="preserve">«Верхняя набережная р. Волга от ул. Афанасьева до ул. </w:t>
      </w:r>
      <w:proofErr w:type="gramStart"/>
      <w:r w:rsidRPr="00ED551F">
        <w:rPr>
          <w:rFonts w:ascii="Times New Roman" w:hAnsi="Times New Roman" w:cs="Times New Roman"/>
          <w:b/>
          <w:sz w:val="24"/>
          <w:szCs w:val="24"/>
        </w:rPr>
        <w:t>Трудовой</w:t>
      </w:r>
      <w:proofErr w:type="gramEnd"/>
      <w:r w:rsidRPr="00ED551F">
        <w:rPr>
          <w:rFonts w:ascii="Times New Roman" w:hAnsi="Times New Roman" w:cs="Times New Roman"/>
          <w:b/>
          <w:sz w:val="24"/>
          <w:szCs w:val="24"/>
        </w:rPr>
        <w:t>».</w:t>
      </w:r>
    </w:p>
    <w:p w:rsidR="00DC7800" w:rsidRDefault="00956352" w:rsidP="00ED551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6354C5" wp14:editId="26B7E19C">
            <wp:simplePos x="0" y="0"/>
            <wp:positionH relativeFrom="column">
              <wp:posOffset>426720</wp:posOffset>
            </wp:positionH>
            <wp:positionV relativeFrom="paragraph">
              <wp:posOffset>63500</wp:posOffset>
            </wp:positionV>
            <wp:extent cx="4703445" cy="3655060"/>
            <wp:effectExtent l="0" t="0" r="190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t="24335" r="1131" b="15660"/>
                    <a:stretch/>
                  </pic:blipFill>
                  <pic:spPr bwMode="auto">
                    <a:xfrm>
                      <a:off x="0" y="0"/>
                      <a:ext cx="4703445" cy="365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628" w:rsidRDefault="00166628" w:rsidP="00DC7800">
      <w:pPr>
        <w:pStyle w:val="3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</w:p>
    <w:p w:rsidR="00646A44" w:rsidRDefault="00646A44" w:rsidP="00DC7800">
      <w:pPr>
        <w:pStyle w:val="3"/>
        <w:numPr>
          <w:ilvl w:val="0"/>
          <w:numId w:val="0"/>
        </w:numPr>
        <w:ind w:left="348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3C73B6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4629657" wp14:editId="052E7BD3">
            <wp:simplePos x="0" y="0"/>
            <wp:positionH relativeFrom="column">
              <wp:posOffset>572770</wp:posOffset>
            </wp:positionH>
            <wp:positionV relativeFrom="paragraph">
              <wp:posOffset>168275</wp:posOffset>
            </wp:positionV>
            <wp:extent cx="4622800" cy="2962275"/>
            <wp:effectExtent l="0" t="0" r="6350" b="9525"/>
            <wp:wrapSquare wrapText="bothSides"/>
            <wp:docPr id="6" name="Рисунок 6" descr="C:\Users\arch17\AppData\Local\Temp\1530a6d0-11af-4081-83c9-5ae8a5df20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h17\AppData\Local\Temp\1530a6d0-11af-4081-83c9-5ae8a5df20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74" r="-80" b="34525"/>
                    <a:stretch/>
                  </pic:blipFill>
                  <pic:spPr bwMode="auto">
                    <a:xfrm>
                      <a:off x="0" y="0"/>
                      <a:ext cx="46228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Pr="00956352" w:rsidRDefault="00956352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конкурсная территория (карта – схема)</w:t>
      </w:r>
    </w:p>
    <w:p w:rsidR="00956352" w:rsidRDefault="00956352" w:rsidP="00ED5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352" w:rsidRDefault="00DE72B6" w:rsidP="009563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ED551F" w:rsidRPr="00956352">
        <w:rPr>
          <w:rFonts w:ascii="Times New Roman" w:hAnsi="Times New Roman" w:cs="Times New Roman"/>
          <w:b/>
          <w:sz w:val="24"/>
          <w:szCs w:val="24"/>
        </w:rPr>
        <w:t xml:space="preserve"> выполнения </w:t>
      </w:r>
      <w:r w:rsidR="00956352" w:rsidRPr="00956352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95635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956352" w:rsidRPr="00956352" w:rsidRDefault="00956352" w:rsidP="009563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F61" w:rsidRPr="00956352" w:rsidRDefault="00B35FE3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эскиз</w:t>
      </w:r>
      <w:r w:rsidR="00DC7800" w:rsidRPr="00956352">
        <w:rPr>
          <w:rFonts w:ascii="Times New Roman" w:hAnsi="Times New Roman" w:cs="Times New Roman"/>
          <w:sz w:val="24"/>
          <w:szCs w:val="24"/>
        </w:rPr>
        <w:t xml:space="preserve"> архитектурно-</w:t>
      </w:r>
      <w:proofErr w:type="gramStart"/>
      <w:r w:rsidR="00DC7800" w:rsidRPr="00956352">
        <w:rPr>
          <w:rFonts w:ascii="Times New Roman" w:hAnsi="Times New Roman" w:cs="Times New Roman"/>
          <w:sz w:val="24"/>
          <w:szCs w:val="24"/>
        </w:rPr>
        <w:t>планировочного решения</w:t>
      </w:r>
      <w:proofErr w:type="gramEnd"/>
      <w:r w:rsidR="00DC7800" w:rsidRPr="00956352">
        <w:rPr>
          <w:rFonts w:ascii="Times New Roman" w:hAnsi="Times New Roman" w:cs="Times New Roman"/>
          <w:sz w:val="24"/>
          <w:szCs w:val="24"/>
        </w:rPr>
        <w:t xml:space="preserve"> Верхней набережной реки Волга по улице Дегтярева от базарной площади в районе кафе «</w:t>
      </w:r>
      <w:proofErr w:type="spellStart"/>
      <w:r w:rsidR="00DC7800" w:rsidRPr="00956352">
        <w:rPr>
          <w:rFonts w:ascii="Times New Roman" w:hAnsi="Times New Roman" w:cs="Times New Roman"/>
          <w:sz w:val="24"/>
          <w:szCs w:val="24"/>
        </w:rPr>
        <w:t>Багратиони</w:t>
      </w:r>
      <w:proofErr w:type="spellEnd"/>
      <w:r w:rsidR="00DC7800" w:rsidRPr="00956352">
        <w:rPr>
          <w:rFonts w:ascii="Times New Roman" w:hAnsi="Times New Roman" w:cs="Times New Roman"/>
          <w:sz w:val="24"/>
          <w:szCs w:val="24"/>
        </w:rPr>
        <w:t xml:space="preserve">» до </w:t>
      </w:r>
      <w:proofErr w:type="spellStart"/>
      <w:r w:rsidR="00DC7800" w:rsidRPr="00956352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="00ED551F" w:rsidRPr="00956352">
        <w:rPr>
          <w:rFonts w:ascii="Times New Roman" w:hAnsi="Times New Roman" w:cs="Times New Roman"/>
          <w:sz w:val="24"/>
          <w:szCs w:val="24"/>
        </w:rPr>
        <w:t xml:space="preserve"> спуска в увязке</w:t>
      </w:r>
      <w:r w:rsidR="00DC7800" w:rsidRPr="00956352">
        <w:rPr>
          <w:rFonts w:ascii="Times New Roman" w:hAnsi="Times New Roman" w:cs="Times New Roman"/>
          <w:sz w:val="24"/>
          <w:szCs w:val="24"/>
        </w:rPr>
        <w:t xml:space="preserve"> с ближайшей существующей и перспективной застройкой и обеспечением видовых и транспортных</w:t>
      </w:r>
      <w:r w:rsidR="00ED551F" w:rsidRPr="00956352">
        <w:rPr>
          <w:rFonts w:ascii="Times New Roman" w:hAnsi="Times New Roman" w:cs="Times New Roman"/>
          <w:sz w:val="24"/>
          <w:szCs w:val="24"/>
        </w:rPr>
        <w:t xml:space="preserve"> связей с Московской набережной;</w:t>
      </w:r>
    </w:p>
    <w:p w:rsidR="00DC7800" w:rsidRPr="00956352" w:rsidRDefault="00B35FE3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</w:t>
      </w:r>
      <w:r w:rsidR="00DC7800" w:rsidRPr="00956352">
        <w:rPr>
          <w:rFonts w:ascii="Times New Roman" w:hAnsi="Times New Roman" w:cs="Times New Roman"/>
          <w:sz w:val="24"/>
          <w:szCs w:val="24"/>
        </w:rPr>
        <w:t xml:space="preserve"> эскиз профиля Верхней набережной с учетом рельефа и близлежащей застройки;</w:t>
      </w:r>
    </w:p>
    <w:p w:rsidR="00DC7800" w:rsidRPr="00956352" w:rsidRDefault="00B35FE3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-определить и предложить эскизные решения</w:t>
      </w:r>
      <w:r w:rsidR="00DC7800" w:rsidRPr="00956352">
        <w:rPr>
          <w:rFonts w:ascii="Times New Roman" w:hAnsi="Times New Roman" w:cs="Times New Roman"/>
          <w:sz w:val="24"/>
          <w:szCs w:val="24"/>
        </w:rPr>
        <w:t xml:space="preserve"> по основным видовым точкам участка верхней </w:t>
      </w:r>
      <w:proofErr w:type="gramStart"/>
      <w:r w:rsidR="00DC7800" w:rsidRPr="00956352">
        <w:rPr>
          <w:rFonts w:ascii="Times New Roman" w:hAnsi="Times New Roman" w:cs="Times New Roman"/>
          <w:sz w:val="24"/>
          <w:szCs w:val="24"/>
        </w:rPr>
        <w:t>набережной</w:t>
      </w:r>
      <w:proofErr w:type="gramEnd"/>
      <w:r w:rsidR="00DC7800" w:rsidRPr="00956352">
        <w:rPr>
          <w:rFonts w:ascii="Times New Roman" w:hAnsi="Times New Roman" w:cs="Times New Roman"/>
          <w:sz w:val="24"/>
          <w:szCs w:val="24"/>
        </w:rPr>
        <w:t xml:space="preserve"> в том числе с учетом новой Спортивной зоны;</w:t>
      </w:r>
    </w:p>
    <w:p w:rsidR="00DC7800" w:rsidRPr="00956352" w:rsidRDefault="00B35FE3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рекомендации по озеленению и ландшафтным</w:t>
      </w:r>
      <w:r w:rsidR="00DC7800" w:rsidRPr="00956352">
        <w:rPr>
          <w:rFonts w:ascii="Times New Roman" w:hAnsi="Times New Roman" w:cs="Times New Roman"/>
          <w:sz w:val="24"/>
          <w:szCs w:val="24"/>
        </w:rPr>
        <w:t xml:space="preserve"> работам, в том числе обрезке деревьев для улучшения видовых характеристик Верхней набережной;</w:t>
      </w:r>
    </w:p>
    <w:p w:rsidR="00DC7800" w:rsidRPr="00956352" w:rsidRDefault="00B35FE3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</w:t>
      </w:r>
      <w:r w:rsidR="00DC7800" w:rsidRPr="00956352">
        <w:rPr>
          <w:rFonts w:ascii="Times New Roman" w:hAnsi="Times New Roman" w:cs="Times New Roman"/>
          <w:sz w:val="24"/>
          <w:szCs w:val="24"/>
        </w:rPr>
        <w:t xml:space="preserve"> эскиз </w:t>
      </w:r>
      <w:proofErr w:type="spellStart"/>
      <w:r w:rsidR="00DC7800" w:rsidRPr="00956352">
        <w:rPr>
          <w:rFonts w:ascii="Times New Roman" w:hAnsi="Times New Roman" w:cs="Times New Roman"/>
          <w:sz w:val="24"/>
          <w:szCs w:val="24"/>
        </w:rPr>
        <w:t>Дегтяревского</w:t>
      </w:r>
      <w:proofErr w:type="spellEnd"/>
      <w:r w:rsidR="00DC7800" w:rsidRPr="00956352">
        <w:rPr>
          <w:rFonts w:ascii="Times New Roman" w:hAnsi="Times New Roman" w:cs="Times New Roman"/>
          <w:sz w:val="24"/>
          <w:szCs w:val="24"/>
        </w:rPr>
        <w:t xml:space="preserve"> спуска к Московской набережной</w:t>
      </w:r>
      <w:r>
        <w:rPr>
          <w:rFonts w:ascii="Times New Roman" w:hAnsi="Times New Roman" w:cs="Times New Roman"/>
          <w:sz w:val="24"/>
          <w:szCs w:val="24"/>
        </w:rPr>
        <w:t xml:space="preserve"> в увязке</w:t>
      </w:r>
      <w:r w:rsidR="00DC7800" w:rsidRPr="00956352">
        <w:rPr>
          <w:rFonts w:ascii="Times New Roman" w:hAnsi="Times New Roman" w:cs="Times New Roman"/>
          <w:sz w:val="24"/>
          <w:szCs w:val="24"/>
        </w:rPr>
        <w:t xml:space="preserve"> с эскизным решением Спортивного спуска;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 xml:space="preserve">- рассмотреть возможность организации транспортного съезда на Московскую набережную с использованием </w:t>
      </w:r>
      <w:proofErr w:type="spellStart"/>
      <w:r w:rsidRPr="00956352">
        <w:rPr>
          <w:rFonts w:ascii="Times New Roman" w:hAnsi="Times New Roman" w:cs="Times New Roman"/>
          <w:sz w:val="24"/>
          <w:szCs w:val="24"/>
        </w:rPr>
        <w:t>Дегтяревского</w:t>
      </w:r>
      <w:proofErr w:type="spellEnd"/>
      <w:r w:rsidRPr="00956352">
        <w:rPr>
          <w:rFonts w:ascii="Times New Roman" w:hAnsi="Times New Roman" w:cs="Times New Roman"/>
          <w:sz w:val="24"/>
          <w:szCs w:val="24"/>
        </w:rPr>
        <w:t xml:space="preserve"> оврага;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- предложить возможную транспортную схему Верхней набережной;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 xml:space="preserve">- увязать предлагаемое </w:t>
      </w:r>
      <w:r w:rsidR="00B35FE3">
        <w:rPr>
          <w:rFonts w:ascii="Times New Roman" w:hAnsi="Times New Roman" w:cs="Times New Roman"/>
          <w:sz w:val="24"/>
          <w:szCs w:val="24"/>
        </w:rPr>
        <w:t xml:space="preserve">планировочное </w:t>
      </w:r>
      <w:r w:rsidRPr="00956352">
        <w:rPr>
          <w:rFonts w:ascii="Times New Roman" w:hAnsi="Times New Roman" w:cs="Times New Roman"/>
          <w:sz w:val="24"/>
          <w:szCs w:val="24"/>
        </w:rPr>
        <w:t>решение с концепц</w:t>
      </w:r>
      <w:r w:rsidR="00B35FE3">
        <w:rPr>
          <w:rFonts w:ascii="Times New Roman" w:hAnsi="Times New Roman" w:cs="Times New Roman"/>
          <w:sz w:val="24"/>
          <w:szCs w:val="24"/>
        </w:rPr>
        <w:t>ией застройки и подъемником</w:t>
      </w:r>
      <w:r w:rsidRPr="00956352">
        <w:rPr>
          <w:rFonts w:ascii="Times New Roman" w:hAnsi="Times New Roman" w:cs="Times New Roman"/>
          <w:sz w:val="24"/>
          <w:szCs w:val="24"/>
        </w:rPr>
        <w:t xml:space="preserve"> на участке у подножия </w:t>
      </w:r>
      <w:proofErr w:type="spellStart"/>
      <w:r w:rsidRPr="00956352">
        <w:rPr>
          <w:rFonts w:ascii="Times New Roman" w:hAnsi="Times New Roman" w:cs="Times New Roman"/>
          <w:sz w:val="24"/>
          <w:szCs w:val="24"/>
        </w:rPr>
        <w:t>Дегтяревского</w:t>
      </w:r>
      <w:proofErr w:type="spellEnd"/>
      <w:r w:rsidRPr="00956352">
        <w:rPr>
          <w:rFonts w:ascii="Times New Roman" w:hAnsi="Times New Roman" w:cs="Times New Roman"/>
          <w:sz w:val="24"/>
          <w:szCs w:val="24"/>
        </w:rPr>
        <w:t xml:space="preserve"> спуска, напротив ул. </w:t>
      </w:r>
      <w:proofErr w:type="gramStart"/>
      <w:r w:rsidRPr="00956352"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  <w:r w:rsidRPr="00956352">
        <w:rPr>
          <w:rFonts w:ascii="Times New Roman" w:hAnsi="Times New Roman" w:cs="Times New Roman"/>
          <w:sz w:val="24"/>
          <w:szCs w:val="24"/>
        </w:rPr>
        <w:t>;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- предусмотреть функциональные зоны в увязке с существующей и перспективной застройкой на прилегающих территориях, с учетом планируемого благоустройства и парковок;</w:t>
      </w:r>
    </w:p>
    <w:p w:rsidR="00DC7800" w:rsidRPr="00956352" w:rsidRDefault="00B35FE3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предложить места расположения</w:t>
      </w:r>
      <w:r w:rsidR="00DC7800" w:rsidRPr="00956352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вдоль Верхней набережной;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- предложить изменения Красных линий для формирования Верхней набережной.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800" w:rsidRDefault="00DC7800" w:rsidP="009563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352">
        <w:rPr>
          <w:rFonts w:ascii="Times New Roman" w:hAnsi="Times New Roman" w:cs="Times New Roman"/>
          <w:b/>
          <w:sz w:val="24"/>
          <w:szCs w:val="24"/>
        </w:rPr>
        <w:t>Состав конкурсного материала на бумажных носителях:</w:t>
      </w:r>
    </w:p>
    <w:p w:rsidR="00F84706" w:rsidRPr="00956352" w:rsidRDefault="00F84706" w:rsidP="009563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-</w:t>
      </w:r>
      <w:r w:rsidRPr="00956352">
        <w:rPr>
          <w:rFonts w:ascii="Times New Roman" w:hAnsi="Times New Roman" w:cs="Times New Roman"/>
          <w:sz w:val="24"/>
          <w:szCs w:val="24"/>
        </w:rPr>
        <w:tab/>
        <w:t>с</w:t>
      </w:r>
      <w:r w:rsidR="00B35FE3">
        <w:rPr>
          <w:rFonts w:ascii="Times New Roman" w:hAnsi="Times New Roman" w:cs="Times New Roman"/>
          <w:sz w:val="24"/>
          <w:szCs w:val="24"/>
        </w:rPr>
        <w:t>итуационный план М 1:2000 (допускается</w:t>
      </w:r>
      <w:r w:rsidRPr="00956352">
        <w:rPr>
          <w:rFonts w:ascii="Times New Roman" w:hAnsi="Times New Roman" w:cs="Times New Roman"/>
          <w:sz w:val="24"/>
          <w:szCs w:val="24"/>
        </w:rPr>
        <w:t xml:space="preserve"> условно);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-</w:t>
      </w:r>
      <w:r w:rsidRPr="00956352">
        <w:rPr>
          <w:rFonts w:ascii="Times New Roman" w:hAnsi="Times New Roman" w:cs="Times New Roman"/>
          <w:sz w:val="24"/>
          <w:szCs w:val="24"/>
        </w:rPr>
        <w:tab/>
        <w:t>схема ге</w:t>
      </w:r>
      <w:r w:rsidR="00B35FE3">
        <w:rPr>
          <w:rFonts w:ascii="Times New Roman" w:hAnsi="Times New Roman" w:cs="Times New Roman"/>
          <w:sz w:val="24"/>
          <w:szCs w:val="24"/>
        </w:rPr>
        <w:t>нерального плана М 1:500  (допускается</w:t>
      </w:r>
      <w:r w:rsidRPr="00956352">
        <w:rPr>
          <w:rFonts w:ascii="Times New Roman" w:hAnsi="Times New Roman" w:cs="Times New Roman"/>
          <w:sz w:val="24"/>
          <w:szCs w:val="24"/>
        </w:rPr>
        <w:t xml:space="preserve"> условно);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-</w:t>
      </w:r>
      <w:r w:rsidRPr="00956352">
        <w:rPr>
          <w:rFonts w:ascii="Times New Roman" w:hAnsi="Times New Roman" w:cs="Times New Roman"/>
          <w:sz w:val="24"/>
          <w:szCs w:val="24"/>
        </w:rPr>
        <w:tab/>
        <w:t>общие виды М 1:200</w:t>
      </w:r>
      <w:r w:rsidR="00F84706">
        <w:rPr>
          <w:rFonts w:ascii="Times New Roman" w:hAnsi="Times New Roman" w:cs="Times New Roman"/>
          <w:sz w:val="24"/>
          <w:szCs w:val="24"/>
        </w:rPr>
        <w:t xml:space="preserve"> (допускается условно)</w:t>
      </w:r>
      <w:r w:rsidRPr="00956352">
        <w:rPr>
          <w:rFonts w:ascii="Times New Roman" w:hAnsi="Times New Roman" w:cs="Times New Roman"/>
          <w:sz w:val="24"/>
          <w:szCs w:val="24"/>
        </w:rPr>
        <w:t>;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-</w:t>
      </w:r>
      <w:r w:rsidRPr="00956352">
        <w:rPr>
          <w:rFonts w:ascii="Times New Roman" w:hAnsi="Times New Roman" w:cs="Times New Roman"/>
          <w:sz w:val="24"/>
          <w:szCs w:val="24"/>
        </w:rPr>
        <w:tab/>
        <w:t>макеты или рисунки (масштаб изображений автор определяет самостоятельно исходя из установленных размеров планшетов);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-</w:t>
      </w:r>
      <w:r w:rsidRPr="00956352">
        <w:rPr>
          <w:rFonts w:ascii="Times New Roman" w:hAnsi="Times New Roman" w:cs="Times New Roman"/>
          <w:sz w:val="24"/>
          <w:szCs w:val="24"/>
        </w:rPr>
        <w:tab/>
        <w:t>пояснительная записка к проекту (оформляется на листах формата</w:t>
      </w:r>
      <w:proofErr w:type="gramStart"/>
      <w:r w:rsidRPr="0095635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84706">
        <w:rPr>
          <w:rFonts w:ascii="Times New Roman" w:hAnsi="Times New Roman" w:cs="Times New Roman"/>
          <w:sz w:val="24"/>
          <w:szCs w:val="24"/>
        </w:rPr>
        <w:t xml:space="preserve"> </w:t>
      </w:r>
      <w:r w:rsidRPr="00956352">
        <w:rPr>
          <w:rFonts w:ascii="Times New Roman" w:hAnsi="Times New Roman" w:cs="Times New Roman"/>
          <w:sz w:val="24"/>
          <w:szCs w:val="24"/>
        </w:rPr>
        <w:t>4).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Возможно выполнение дополнительных проекций, изображений, макетов, раскрывающих авторский замысел.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Участники Конкурса представляют свои проекты на жестких планшетах или на листах ватмана размером 600х800 мм. Количество - не менее 1</w:t>
      </w:r>
      <w:r w:rsidR="00F84706">
        <w:rPr>
          <w:rFonts w:ascii="Times New Roman" w:hAnsi="Times New Roman" w:cs="Times New Roman"/>
          <w:sz w:val="24"/>
          <w:szCs w:val="24"/>
        </w:rPr>
        <w:t xml:space="preserve"> </w:t>
      </w:r>
      <w:r w:rsidRPr="00956352">
        <w:rPr>
          <w:rFonts w:ascii="Times New Roman" w:hAnsi="Times New Roman" w:cs="Times New Roman"/>
          <w:sz w:val="24"/>
          <w:szCs w:val="24"/>
        </w:rPr>
        <w:t>планшета (листа).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Компоновка планшетов может быть горизонтальной или вертикальной.</w:t>
      </w:r>
    </w:p>
    <w:p w:rsidR="00F84706" w:rsidRDefault="00F84706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Состав конкурсного материала на электронных носителях: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-</w:t>
      </w:r>
      <w:r w:rsidRPr="00956352">
        <w:rPr>
          <w:rFonts w:ascii="Times New Roman" w:hAnsi="Times New Roman" w:cs="Times New Roman"/>
          <w:sz w:val="24"/>
          <w:szCs w:val="24"/>
        </w:rPr>
        <w:tab/>
        <w:t>материалы, перечисленные для бумажных носителей, представленные в виде презентации в формате *.</w:t>
      </w:r>
      <w:proofErr w:type="spellStart"/>
      <w:r w:rsidRPr="0095635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56352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956352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956352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956352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956352">
        <w:rPr>
          <w:rFonts w:ascii="Times New Roman" w:hAnsi="Times New Roman" w:cs="Times New Roman"/>
          <w:sz w:val="24"/>
          <w:szCs w:val="24"/>
        </w:rPr>
        <w:t>.</w:t>
      </w:r>
    </w:p>
    <w:sectPr w:rsidR="00DC7800" w:rsidRPr="00956352" w:rsidSect="008636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44" w:rsidRDefault="00403344" w:rsidP="003E49E0">
      <w:pPr>
        <w:spacing w:after="0" w:line="240" w:lineRule="auto"/>
      </w:pPr>
      <w:r>
        <w:separator/>
      </w:r>
    </w:p>
  </w:endnote>
  <w:endnote w:type="continuationSeparator" w:id="0">
    <w:p w:rsidR="00403344" w:rsidRDefault="00403344" w:rsidP="003E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D7" w:rsidRPr="005777D7" w:rsidRDefault="005777D7" w:rsidP="005777D7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44" w:rsidRDefault="00403344" w:rsidP="003E49E0">
      <w:pPr>
        <w:spacing w:after="0" w:line="240" w:lineRule="auto"/>
      </w:pPr>
      <w:r>
        <w:separator/>
      </w:r>
    </w:p>
  </w:footnote>
  <w:footnote w:type="continuationSeparator" w:id="0">
    <w:p w:rsidR="00403344" w:rsidRDefault="00403344" w:rsidP="003E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82" w:rsidRPr="00414D82" w:rsidRDefault="00414D82">
    <w:pPr>
      <w:pStyle w:val="a7"/>
      <w:jc w:val="center"/>
      <w:rPr>
        <w:sz w:val="18"/>
        <w:szCs w:val="18"/>
      </w:rPr>
    </w:pPr>
  </w:p>
  <w:p w:rsidR="00414D82" w:rsidRDefault="00414D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50C"/>
    <w:multiLevelType w:val="multilevel"/>
    <w:tmpl w:val="28966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">
    <w:nsid w:val="0B1B3E13"/>
    <w:multiLevelType w:val="multilevel"/>
    <w:tmpl w:val="FAC894D6"/>
    <w:lvl w:ilvl="0">
      <w:start w:val="1"/>
      <w:numFmt w:val="upperRoman"/>
      <w:pStyle w:val="2"/>
      <w:lvlText w:val="%1."/>
      <w:lvlJc w:val="right"/>
      <w:pPr>
        <w:ind w:left="4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2">
    <w:nsid w:val="282A1770"/>
    <w:multiLevelType w:val="hybridMultilevel"/>
    <w:tmpl w:val="43488D6A"/>
    <w:lvl w:ilvl="0" w:tplc="ABDE101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EF22E91"/>
    <w:multiLevelType w:val="multilevel"/>
    <w:tmpl w:val="72DE3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3F387AAD"/>
    <w:multiLevelType w:val="hybridMultilevel"/>
    <w:tmpl w:val="A2307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170A3"/>
    <w:multiLevelType w:val="multilevel"/>
    <w:tmpl w:val="FD4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982A2A"/>
    <w:multiLevelType w:val="multilevel"/>
    <w:tmpl w:val="FC9EF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05A20FA"/>
    <w:multiLevelType w:val="hybridMultilevel"/>
    <w:tmpl w:val="A60C8F10"/>
    <w:lvl w:ilvl="0" w:tplc="EC54DDD6">
      <w:start w:val="1"/>
      <w:numFmt w:val="bullet"/>
      <w:pStyle w:val="3"/>
      <w:lvlText w:val="-"/>
      <w:lvlJc w:val="left"/>
      <w:pPr>
        <w:ind w:left="112" w:hanging="202"/>
      </w:pPr>
      <w:rPr>
        <w:rFonts w:ascii="Arial" w:eastAsia="Arial" w:hAnsi="Arial" w:hint="default"/>
        <w:w w:val="101"/>
        <w:sz w:val="23"/>
        <w:szCs w:val="23"/>
      </w:rPr>
    </w:lvl>
    <w:lvl w:ilvl="1" w:tplc="5C0A54EC">
      <w:start w:val="1"/>
      <w:numFmt w:val="bullet"/>
      <w:lvlText w:val="•"/>
      <w:lvlJc w:val="left"/>
      <w:pPr>
        <w:ind w:left="1065" w:hanging="202"/>
      </w:pPr>
      <w:rPr>
        <w:rFonts w:hint="default"/>
      </w:rPr>
    </w:lvl>
    <w:lvl w:ilvl="2" w:tplc="44B41D94">
      <w:start w:val="1"/>
      <w:numFmt w:val="bullet"/>
      <w:lvlText w:val="•"/>
      <w:lvlJc w:val="left"/>
      <w:pPr>
        <w:ind w:left="2017" w:hanging="202"/>
      </w:pPr>
      <w:rPr>
        <w:rFonts w:hint="default"/>
      </w:rPr>
    </w:lvl>
    <w:lvl w:ilvl="3" w:tplc="331066B2">
      <w:start w:val="1"/>
      <w:numFmt w:val="bullet"/>
      <w:lvlText w:val="•"/>
      <w:lvlJc w:val="left"/>
      <w:pPr>
        <w:ind w:left="2970" w:hanging="202"/>
      </w:pPr>
      <w:rPr>
        <w:rFonts w:hint="default"/>
      </w:rPr>
    </w:lvl>
    <w:lvl w:ilvl="4" w:tplc="2BD87A6A">
      <w:start w:val="1"/>
      <w:numFmt w:val="bullet"/>
      <w:lvlText w:val="•"/>
      <w:lvlJc w:val="left"/>
      <w:pPr>
        <w:ind w:left="3923" w:hanging="202"/>
      </w:pPr>
      <w:rPr>
        <w:rFonts w:hint="default"/>
      </w:rPr>
    </w:lvl>
    <w:lvl w:ilvl="5" w:tplc="943A1C68">
      <w:start w:val="1"/>
      <w:numFmt w:val="bullet"/>
      <w:lvlText w:val="•"/>
      <w:lvlJc w:val="left"/>
      <w:pPr>
        <w:ind w:left="4876" w:hanging="202"/>
      </w:pPr>
      <w:rPr>
        <w:rFonts w:hint="default"/>
      </w:rPr>
    </w:lvl>
    <w:lvl w:ilvl="6" w:tplc="3FE20D9C">
      <w:start w:val="1"/>
      <w:numFmt w:val="bullet"/>
      <w:lvlText w:val="•"/>
      <w:lvlJc w:val="left"/>
      <w:pPr>
        <w:ind w:left="5828" w:hanging="202"/>
      </w:pPr>
      <w:rPr>
        <w:rFonts w:hint="default"/>
      </w:rPr>
    </w:lvl>
    <w:lvl w:ilvl="7" w:tplc="698C7C94">
      <w:start w:val="1"/>
      <w:numFmt w:val="bullet"/>
      <w:lvlText w:val="•"/>
      <w:lvlJc w:val="left"/>
      <w:pPr>
        <w:ind w:left="6781" w:hanging="202"/>
      </w:pPr>
      <w:rPr>
        <w:rFonts w:hint="default"/>
      </w:rPr>
    </w:lvl>
    <w:lvl w:ilvl="8" w:tplc="DDFED59E">
      <w:start w:val="1"/>
      <w:numFmt w:val="bullet"/>
      <w:lvlText w:val="•"/>
      <w:lvlJc w:val="left"/>
      <w:pPr>
        <w:ind w:left="7734" w:hanging="202"/>
      </w:pPr>
      <w:rPr>
        <w:rFonts w:hint="default"/>
      </w:rPr>
    </w:lvl>
  </w:abstractNum>
  <w:abstractNum w:abstractNumId="8">
    <w:nsid w:val="6E56314A"/>
    <w:multiLevelType w:val="multilevel"/>
    <w:tmpl w:val="DA0A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FD9350A"/>
    <w:multiLevelType w:val="hybridMultilevel"/>
    <w:tmpl w:val="87FEB200"/>
    <w:lvl w:ilvl="0" w:tplc="5B1CC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2B"/>
    <w:rsid w:val="000023F8"/>
    <w:rsid w:val="000043D2"/>
    <w:rsid w:val="00011F31"/>
    <w:rsid w:val="00012917"/>
    <w:rsid w:val="000235CA"/>
    <w:rsid w:val="00024F32"/>
    <w:rsid w:val="000275E1"/>
    <w:rsid w:val="00030AA3"/>
    <w:rsid w:val="00030B04"/>
    <w:rsid w:val="00034532"/>
    <w:rsid w:val="00036E8B"/>
    <w:rsid w:val="00054258"/>
    <w:rsid w:val="00055BA8"/>
    <w:rsid w:val="00067FF3"/>
    <w:rsid w:val="00085784"/>
    <w:rsid w:val="000A44B7"/>
    <w:rsid w:val="000A4E12"/>
    <w:rsid w:val="000B44B3"/>
    <w:rsid w:val="000B60CF"/>
    <w:rsid w:val="000C28AC"/>
    <w:rsid w:val="000C3DE8"/>
    <w:rsid w:val="000C41BD"/>
    <w:rsid w:val="000D1F11"/>
    <w:rsid w:val="000D3430"/>
    <w:rsid w:val="000D5606"/>
    <w:rsid w:val="000E64FA"/>
    <w:rsid w:val="000F1186"/>
    <w:rsid w:val="000F325F"/>
    <w:rsid w:val="001011D0"/>
    <w:rsid w:val="001011ED"/>
    <w:rsid w:val="0010527A"/>
    <w:rsid w:val="00105688"/>
    <w:rsid w:val="00112014"/>
    <w:rsid w:val="00114B86"/>
    <w:rsid w:val="00115C95"/>
    <w:rsid w:val="001237FC"/>
    <w:rsid w:val="00127998"/>
    <w:rsid w:val="00127A6D"/>
    <w:rsid w:val="00133763"/>
    <w:rsid w:val="00137F28"/>
    <w:rsid w:val="001470BB"/>
    <w:rsid w:val="001509F3"/>
    <w:rsid w:val="00153398"/>
    <w:rsid w:val="001605E7"/>
    <w:rsid w:val="00166628"/>
    <w:rsid w:val="001668E0"/>
    <w:rsid w:val="00170634"/>
    <w:rsid w:val="00174C2B"/>
    <w:rsid w:val="001772EA"/>
    <w:rsid w:val="00183680"/>
    <w:rsid w:val="001848BF"/>
    <w:rsid w:val="001A12A4"/>
    <w:rsid w:val="001A185D"/>
    <w:rsid w:val="001A5DD2"/>
    <w:rsid w:val="001B5198"/>
    <w:rsid w:val="001B77F7"/>
    <w:rsid w:val="001C71E1"/>
    <w:rsid w:val="001D6285"/>
    <w:rsid w:val="001E319D"/>
    <w:rsid w:val="0020197E"/>
    <w:rsid w:val="00203748"/>
    <w:rsid w:val="00212EEA"/>
    <w:rsid w:val="002201C4"/>
    <w:rsid w:val="00220E6F"/>
    <w:rsid w:val="00220F48"/>
    <w:rsid w:val="0022444D"/>
    <w:rsid w:val="00226578"/>
    <w:rsid w:val="00227D20"/>
    <w:rsid w:val="00236482"/>
    <w:rsid w:val="002366E5"/>
    <w:rsid w:val="002418A8"/>
    <w:rsid w:val="00241A95"/>
    <w:rsid w:val="00254C10"/>
    <w:rsid w:val="00257D3E"/>
    <w:rsid w:val="00262699"/>
    <w:rsid w:val="00265B59"/>
    <w:rsid w:val="002714B2"/>
    <w:rsid w:val="002753D0"/>
    <w:rsid w:val="002754E7"/>
    <w:rsid w:val="00280EBB"/>
    <w:rsid w:val="00282DB4"/>
    <w:rsid w:val="0029335D"/>
    <w:rsid w:val="002B01A2"/>
    <w:rsid w:val="002B3183"/>
    <w:rsid w:val="002B72D4"/>
    <w:rsid w:val="002D79FA"/>
    <w:rsid w:val="002E0DED"/>
    <w:rsid w:val="002F029C"/>
    <w:rsid w:val="002F1511"/>
    <w:rsid w:val="002F29B2"/>
    <w:rsid w:val="002F5BD7"/>
    <w:rsid w:val="00300118"/>
    <w:rsid w:val="003035C4"/>
    <w:rsid w:val="00304019"/>
    <w:rsid w:val="003175F5"/>
    <w:rsid w:val="00322AB9"/>
    <w:rsid w:val="003238AE"/>
    <w:rsid w:val="00325CE0"/>
    <w:rsid w:val="00335B49"/>
    <w:rsid w:val="0034243C"/>
    <w:rsid w:val="00343886"/>
    <w:rsid w:val="00344C71"/>
    <w:rsid w:val="003457DA"/>
    <w:rsid w:val="00357ECE"/>
    <w:rsid w:val="00361626"/>
    <w:rsid w:val="003626CE"/>
    <w:rsid w:val="00363B12"/>
    <w:rsid w:val="003646DC"/>
    <w:rsid w:val="00371976"/>
    <w:rsid w:val="00372E0B"/>
    <w:rsid w:val="00375639"/>
    <w:rsid w:val="00377E4B"/>
    <w:rsid w:val="00381016"/>
    <w:rsid w:val="003872E8"/>
    <w:rsid w:val="00391DFC"/>
    <w:rsid w:val="003947CB"/>
    <w:rsid w:val="003A0BA5"/>
    <w:rsid w:val="003B44E8"/>
    <w:rsid w:val="003C20EF"/>
    <w:rsid w:val="003C60FA"/>
    <w:rsid w:val="003C6B20"/>
    <w:rsid w:val="003C73B6"/>
    <w:rsid w:val="003D109A"/>
    <w:rsid w:val="003D26A3"/>
    <w:rsid w:val="003D55C9"/>
    <w:rsid w:val="003D6DEE"/>
    <w:rsid w:val="003E49E0"/>
    <w:rsid w:val="003F2ED1"/>
    <w:rsid w:val="003F60E4"/>
    <w:rsid w:val="00403344"/>
    <w:rsid w:val="00403774"/>
    <w:rsid w:val="00405808"/>
    <w:rsid w:val="00405B2F"/>
    <w:rsid w:val="00405D5B"/>
    <w:rsid w:val="00412114"/>
    <w:rsid w:val="00414D82"/>
    <w:rsid w:val="004427BA"/>
    <w:rsid w:val="00443B52"/>
    <w:rsid w:val="00445A3D"/>
    <w:rsid w:val="00446902"/>
    <w:rsid w:val="00451851"/>
    <w:rsid w:val="004634DB"/>
    <w:rsid w:val="00465864"/>
    <w:rsid w:val="00493741"/>
    <w:rsid w:val="00496D29"/>
    <w:rsid w:val="00496E0F"/>
    <w:rsid w:val="004A0292"/>
    <w:rsid w:val="004B1922"/>
    <w:rsid w:val="004B5D4C"/>
    <w:rsid w:val="004B7C2B"/>
    <w:rsid w:val="004B7D21"/>
    <w:rsid w:val="004D6724"/>
    <w:rsid w:val="004E0058"/>
    <w:rsid w:val="004F1495"/>
    <w:rsid w:val="004F2DDD"/>
    <w:rsid w:val="004F3694"/>
    <w:rsid w:val="0050538A"/>
    <w:rsid w:val="0051139E"/>
    <w:rsid w:val="005155C8"/>
    <w:rsid w:val="00531935"/>
    <w:rsid w:val="0053193C"/>
    <w:rsid w:val="00537B42"/>
    <w:rsid w:val="00552093"/>
    <w:rsid w:val="00552CA8"/>
    <w:rsid w:val="0055323F"/>
    <w:rsid w:val="0055570B"/>
    <w:rsid w:val="0056187B"/>
    <w:rsid w:val="00570C59"/>
    <w:rsid w:val="00571A90"/>
    <w:rsid w:val="005777D7"/>
    <w:rsid w:val="0058143A"/>
    <w:rsid w:val="005929B6"/>
    <w:rsid w:val="005A05BB"/>
    <w:rsid w:val="005A251C"/>
    <w:rsid w:val="005B06B6"/>
    <w:rsid w:val="005B1D06"/>
    <w:rsid w:val="005C035E"/>
    <w:rsid w:val="005C138D"/>
    <w:rsid w:val="005C3F61"/>
    <w:rsid w:val="005E2441"/>
    <w:rsid w:val="005E287F"/>
    <w:rsid w:val="005E5E5D"/>
    <w:rsid w:val="005E69A0"/>
    <w:rsid w:val="005F3982"/>
    <w:rsid w:val="005F5EA1"/>
    <w:rsid w:val="005F5FC7"/>
    <w:rsid w:val="0060663E"/>
    <w:rsid w:val="00630351"/>
    <w:rsid w:val="006332FD"/>
    <w:rsid w:val="0064104F"/>
    <w:rsid w:val="00643120"/>
    <w:rsid w:val="00646A44"/>
    <w:rsid w:val="00647251"/>
    <w:rsid w:val="00661825"/>
    <w:rsid w:val="006874BE"/>
    <w:rsid w:val="006925C2"/>
    <w:rsid w:val="00694FF8"/>
    <w:rsid w:val="006B0CB6"/>
    <w:rsid w:val="006B3B9B"/>
    <w:rsid w:val="006C2ADC"/>
    <w:rsid w:val="006C57EB"/>
    <w:rsid w:val="006D265C"/>
    <w:rsid w:val="006D2C63"/>
    <w:rsid w:val="006F0DCC"/>
    <w:rsid w:val="006F29FA"/>
    <w:rsid w:val="006F43BE"/>
    <w:rsid w:val="0070285B"/>
    <w:rsid w:val="00703906"/>
    <w:rsid w:val="0070496F"/>
    <w:rsid w:val="00705833"/>
    <w:rsid w:val="007058DA"/>
    <w:rsid w:val="00707C2A"/>
    <w:rsid w:val="007104DB"/>
    <w:rsid w:val="00712C9F"/>
    <w:rsid w:val="0072023E"/>
    <w:rsid w:val="007254CD"/>
    <w:rsid w:val="0072599C"/>
    <w:rsid w:val="00725E3D"/>
    <w:rsid w:val="0073535F"/>
    <w:rsid w:val="007373CD"/>
    <w:rsid w:val="00741E79"/>
    <w:rsid w:val="00744958"/>
    <w:rsid w:val="007524F7"/>
    <w:rsid w:val="00756A0E"/>
    <w:rsid w:val="00770B22"/>
    <w:rsid w:val="00770D74"/>
    <w:rsid w:val="007719B1"/>
    <w:rsid w:val="007740B3"/>
    <w:rsid w:val="00776E24"/>
    <w:rsid w:val="00783BD1"/>
    <w:rsid w:val="007900C3"/>
    <w:rsid w:val="007956B1"/>
    <w:rsid w:val="007962A2"/>
    <w:rsid w:val="0079640E"/>
    <w:rsid w:val="007A2415"/>
    <w:rsid w:val="007A3ED9"/>
    <w:rsid w:val="007B0C25"/>
    <w:rsid w:val="007B101E"/>
    <w:rsid w:val="007C3F19"/>
    <w:rsid w:val="007C517F"/>
    <w:rsid w:val="007E741D"/>
    <w:rsid w:val="007F3292"/>
    <w:rsid w:val="007F380B"/>
    <w:rsid w:val="007F494F"/>
    <w:rsid w:val="00807550"/>
    <w:rsid w:val="00815884"/>
    <w:rsid w:val="0082054C"/>
    <w:rsid w:val="008230C3"/>
    <w:rsid w:val="00827ACF"/>
    <w:rsid w:val="00835EAC"/>
    <w:rsid w:val="0083698E"/>
    <w:rsid w:val="0083782B"/>
    <w:rsid w:val="00843BA2"/>
    <w:rsid w:val="00863682"/>
    <w:rsid w:val="008703DB"/>
    <w:rsid w:val="00873834"/>
    <w:rsid w:val="0088088E"/>
    <w:rsid w:val="0089062B"/>
    <w:rsid w:val="00890828"/>
    <w:rsid w:val="008A0962"/>
    <w:rsid w:val="008A0D2C"/>
    <w:rsid w:val="008A3BD4"/>
    <w:rsid w:val="008B6C39"/>
    <w:rsid w:val="008B7D9C"/>
    <w:rsid w:val="008C0466"/>
    <w:rsid w:val="008C3427"/>
    <w:rsid w:val="008C3C54"/>
    <w:rsid w:val="008C4954"/>
    <w:rsid w:val="008C49FA"/>
    <w:rsid w:val="008D109E"/>
    <w:rsid w:val="008D10DA"/>
    <w:rsid w:val="008D3370"/>
    <w:rsid w:val="008E2EF0"/>
    <w:rsid w:val="008F283E"/>
    <w:rsid w:val="008F405B"/>
    <w:rsid w:val="00905B27"/>
    <w:rsid w:val="009164B3"/>
    <w:rsid w:val="00934C72"/>
    <w:rsid w:val="009361B1"/>
    <w:rsid w:val="009423BF"/>
    <w:rsid w:val="00943144"/>
    <w:rsid w:val="00951D8C"/>
    <w:rsid w:val="00951FFF"/>
    <w:rsid w:val="00955137"/>
    <w:rsid w:val="00956352"/>
    <w:rsid w:val="009569D8"/>
    <w:rsid w:val="00963CF7"/>
    <w:rsid w:val="00966F16"/>
    <w:rsid w:val="00971AC5"/>
    <w:rsid w:val="00972811"/>
    <w:rsid w:val="0097486B"/>
    <w:rsid w:val="00974A01"/>
    <w:rsid w:val="00976077"/>
    <w:rsid w:val="00980121"/>
    <w:rsid w:val="0098119D"/>
    <w:rsid w:val="00981636"/>
    <w:rsid w:val="00983924"/>
    <w:rsid w:val="00990656"/>
    <w:rsid w:val="00995DE4"/>
    <w:rsid w:val="009A4073"/>
    <w:rsid w:val="009A6E91"/>
    <w:rsid w:val="009A7C69"/>
    <w:rsid w:val="009C7A31"/>
    <w:rsid w:val="009C7D68"/>
    <w:rsid w:val="009D5228"/>
    <w:rsid w:val="009E0D80"/>
    <w:rsid w:val="009E7693"/>
    <w:rsid w:val="009F2E9A"/>
    <w:rsid w:val="00A00C0E"/>
    <w:rsid w:val="00A01358"/>
    <w:rsid w:val="00A1112F"/>
    <w:rsid w:val="00A163C1"/>
    <w:rsid w:val="00A25859"/>
    <w:rsid w:val="00A30041"/>
    <w:rsid w:val="00A30677"/>
    <w:rsid w:val="00A4139D"/>
    <w:rsid w:val="00A44B6C"/>
    <w:rsid w:val="00A46802"/>
    <w:rsid w:val="00A472F8"/>
    <w:rsid w:val="00A54D81"/>
    <w:rsid w:val="00A57CCF"/>
    <w:rsid w:val="00A71A4A"/>
    <w:rsid w:val="00A71CD8"/>
    <w:rsid w:val="00A82B89"/>
    <w:rsid w:val="00A86FAE"/>
    <w:rsid w:val="00A90070"/>
    <w:rsid w:val="00A951A0"/>
    <w:rsid w:val="00A97674"/>
    <w:rsid w:val="00AA1835"/>
    <w:rsid w:val="00AA1E5A"/>
    <w:rsid w:val="00AB3316"/>
    <w:rsid w:val="00AB786C"/>
    <w:rsid w:val="00AC24FE"/>
    <w:rsid w:val="00AD51BB"/>
    <w:rsid w:val="00AE1F97"/>
    <w:rsid w:val="00AE2F3C"/>
    <w:rsid w:val="00AF48E7"/>
    <w:rsid w:val="00AF4B5B"/>
    <w:rsid w:val="00AF6A10"/>
    <w:rsid w:val="00B06B60"/>
    <w:rsid w:val="00B11B54"/>
    <w:rsid w:val="00B14B99"/>
    <w:rsid w:val="00B162FB"/>
    <w:rsid w:val="00B1692C"/>
    <w:rsid w:val="00B2143B"/>
    <w:rsid w:val="00B35FE3"/>
    <w:rsid w:val="00B4178A"/>
    <w:rsid w:val="00B57A68"/>
    <w:rsid w:val="00B6455F"/>
    <w:rsid w:val="00B815AD"/>
    <w:rsid w:val="00B83A4E"/>
    <w:rsid w:val="00B85D9E"/>
    <w:rsid w:val="00B923C6"/>
    <w:rsid w:val="00B93CC6"/>
    <w:rsid w:val="00B94CF6"/>
    <w:rsid w:val="00B961EB"/>
    <w:rsid w:val="00BA0451"/>
    <w:rsid w:val="00BB29C2"/>
    <w:rsid w:val="00BC0039"/>
    <w:rsid w:val="00BC1C4C"/>
    <w:rsid w:val="00BD3821"/>
    <w:rsid w:val="00BD5C5A"/>
    <w:rsid w:val="00BE024E"/>
    <w:rsid w:val="00BE5211"/>
    <w:rsid w:val="00BF0078"/>
    <w:rsid w:val="00C00732"/>
    <w:rsid w:val="00C0296F"/>
    <w:rsid w:val="00C05F61"/>
    <w:rsid w:val="00C147C4"/>
    <w:rsid w:val="00C207A5"/>
    <w:rsid w:val="00C24724"/>
    <w:rsid w:val="00C52CC8"/>
    <w:rsid w:val="00C62801"/>
    <w:rsid w:val="00C71732"/>
    <w:rsid w:val="00C72A30"/>
    <w:rsid w:val="00C77CF4"/>
    <w:rsid w:val="00C92816"/>
    <w:rsid w:val="00C95A46"/>
    <w:rsid w:val="00C97AAA"/>
    <w:rsid w:val="00CA7E34"/>
    <w:rsid w:val="00CB22B8"/>
    <w:rsid w:val="00CB2956"/>
    <w:rsid w:val="00CE3540"/>
    <w:rsid w:val="00CE7D3B"/>
    <w:rsid w:val="00CF2B00"/>
    <w:rsid w:val="00D006C9"/>
    <w:rsid w:val="00D02082"/>
    <w:rsid w:val="00D02477"/>
    <w:rsid w:val="00D14E7D"/>
    <w:rsid w:val="00D2115A"/>
    <w:rsid w:val="00D2130D"/>
    <w:rsid w:val="00D35484"/>
    <w:rsid w:val="00D50997"/>
    <w:rsid w:val="00D60263"/>
    <w:rsid w:val="00D6634B"/>
    <w:rsid w:val="00D7262F"/>
    <w:rsid w:val="00D72A21"/>
    <w:rsid w:val="00D73989"/>
    <w:rsid w:val="00D81E2E"/>
    <w:rsid w:val="00D869EE"/>
    <w:rsid w:val="00DA14C2"/>
    <w:rsid w:val="00DA40A8"/>
    <w:rsid w:val="00DA5BF2"/>
    <w:rsid w:val="00DB46EA"/>
    <w:rsid w:val="00DB4AAA"/>
    <w:rsid w:val="00DC37E5"/>
    <w:rsid w:val="00DC48E2"/>
    <w:rsid w:val="00DC6D3E"/>
    <w:rsid w:val="00DC7800"/>
    <w:rsid w:val="00DD329F"/>
    <w:rsid w:val="00DD610D"/>
    <w:rsid w:val="00DE2E38"/>
    <w:rsid w:val="00DE72B6"/>
    <w:rsid w:val="00DF0445"/>
    <w:rsid w:val="00DF4690"/>
    <w:rsid w:val="00E061DD"/>
    <w:rsid w:val="00E072FA"/>
    <w:rsid w:val="00E100DB"/>
    <w:rsid w:val="00E20995"/>
    <w:rsid w:val="00E21A5B"/>
    <w:rsid w:val="00E34117"/>
    <w:rsid w:val="00E37682"/>
    <w:rsid w:val="00E46294"/>
    <w:rsid w:val="00E560FD"/>
    <w:rsid w:val="00E56E5E"/>
    <w:rsid w:val="00E72CA7"/>
    <w:rsid w:val="00E73EA9"/>
    <w:rsid w:val="00E91851"/>
    <w:rsid w:val="00E9506C"/>
    <w:rsid w:val="00E95761"/>
    <w:rsid w:val="00EA0372"/>
    <w:rsid w:val="00EA3250"/>
    <w:rsid w:val="00EA509F"/>
    <w:rsid w:val="00EA55CD"/>
    <w:rsid w:val="00EB0A7E"/>
    <w:rsid w:val="00EB57FF"/>
    <w:rsid w:val="00EC11B2"/>
    <w:rsid w:val="00EC3087"/>
    <w:rsid w:val="00ED551F"/>
    <w:rsid w:val="00EF09EA"/>
    <w:rsid w:val="00EF222D"/>
    <w:rsid w:val="00EF2902"/>
    <w:rsid w:val="00F13433"/>
    <w:rsid w:val="00F20868"/>
    <w:rsid w:val="00F20B80"/>
    <w:rsid w:val="00F244C3"/>
    <w:rsid w:val="00F305E9"/>
    <w:rsid w:val="00F31D8E"/>
    <w:rsid w:val="00F33E3B"/>
    <w:rsid w:val="00F411E2"/>
    <w:rsid w:val="00F416FE"/>
    <w:rsid w:val="00F46D02"/>
    <w:rsid w:val="00F53E60"/>
    <w:rsid w:val="00F62EC3"/>
    <w:rsid w:val="00F63375"/>
    <w:rsid w:val="00F806C0"/>
    <w:rsid w:val="00F807DB"/>
    <w:rsid w:val="00F81AB6"/>
    <w:rsid w:val="00F84706"/>
    <w:rsid w:val="00F86517"/>
    <w:rsid w:val="00F942C9"/>
    <w:rsid w:val="00FA0B4F"/>
    <w:rsid w:val="00FB0252"/>
    <w:rsid w:val="00FB5099"/>
    <w:rsid w:val="00FC0938"/>
    <w:rsid w:val="00FC0CAD"/>
    <w:rsid w:val="00FE0BFE"/>
    <w:rsid w:val="00FE2BF0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paragraph" w:styleId="1">
    <w:name w:val="heading 1"/>
    <w:basedOn w:val="a"/>
    <w:next w:val="a"/>
    <w:link w:val="10"/>
    <w:uiPriority w:val="9"/>
    <w:qFormat/>
    <w:rsid w:val="00790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900C3"/>
    <w:pPr>
      <w:widowControl w:val="0"/>
      <w:numPr>
        <w:numId w:val="8"/>
      </w:numPr>
      <w:spacing w:after="0" w:line="240" w:lineRule="auto"/>
      <w:jc w:val="both"/>
      <w:outlineLvl w:val="1"/>
    </w:pPr>
    <w:rPr>
      <w:rFonts w:ascii="Times New Roman" w:eastAsia="Arial" w:hAnsi="Times New Roman"/>
      <w:b/>
      <w:bCs/>
      <w:sz w:val="24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  <w:style w:type="paragraph" w:customStyle="1" w:styleId="ConsPlusTitle">
    <w:name w:val="ConsPlusTitle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470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0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(2)_"/>
    <w:link w:val="22"/>
    <w:uiPriority w:val="99"/>
    <w:rsid w:val="00F244C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244C3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7900C3"/>
    <w:rPr>
      <w:rFonts w:ascii="Times New Roman" w:eastAsia="Arial" w:hAnsi="Times New Roman"/>
      <w:b/>
      <w:bCs/>
      <w:sz w:val="24"/>
      <w:szCs w:val="30"/>
      <w:lang w:val="en-US"/>
    </w:rPr>
  </w:style>
  <w:style w:type="paragraph" w:styleId="ad">
    <w:name w:val="Title"/>
    <w:basedOn w:val="1"/>
    <w:next w:val="a"/>
    <w:link w:val="ae"/>
    <w:uiPriority w:val="10"/>
    <w:rsid w:val="007900C3"/>
    <w:pPr>
      <w:keepNext w:val="0"/>
      <w:keepLines w:val="0"/>
      <w:widowControl w:val="0"/>
      <w:spacing w:before="0" w:after="300" w:line="240" w:lineRule="auto"/>
      <w:ind w:left="112" w:hanging="360"/>
      <w:contextualSpacing/>
      <w:jc w:val="center"/>
    </w:pPr>
    <w:rPr>
      <w:rFonts w:ascii="Times New Roman CYR" w:hAnsi="Times New Roman CYR"/>
      <w:color w:val="auto"/>
      <w:spacing w:val="5"/>
      <w:kern w:val="28"/>
      <w:szCs w:val="52"/>
      <w:lang w:val="en-US"/>
    </w:rPr>
  </w:style>
  <w:style w:type="character" w:customStyle="1" w:styleId="ae">
    <w:name w:val="Название Знак"/>
    <w:basedOn w:val="a0"/>
    <w:link w:val="ad"/>
    <w:uiPriority w:val="10"/>
    <w:rsid w:val="007900C3"/>
    <w:rPr>
      <w:rFonts w:ascii="Times New Roman CYR" w:eastAsiaTheme="majorEastAsia" w:hAnsi="Times New Roman CYR" w:cstheme="majorBidi"/>
      <w:b/>
      <w:bCs/>
      <w:spacing w:val="5"/>
      <w:kern w:val="28"/>
      <w:sz w:val="28"/>
      <w:szCs w:val="52"/>
      <w:lang w:val="en-US"/>
    </w:rPr>
  </w:style>
  <w:style w:type="paragraph" w:customStyle="1" w:styleId="11">
    <w:name w:val="Стиль1"/>
    <w:basedOn w:val="a"/>
    <w:link w:val="12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paragraph" w:customStyle="1" w:styleId="23">
    <w:name w:val="Стиль 2"/>
    <w:basedOn w:val="a"/>
    <w:link w:val="24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character" w:customStyle="1" w:styleId="12">
    <w:name w:val="Стиль1 Знак"/>
    <w:basedOn w:val="a0"/>
    <w:link w:val="11"/>
    <w:uiPriority w:val="1"/>
    <w:rsid w:val="007900C3"/>
    <w:rPr>
      <w:rFonts w:ascii="Times New Roman CYR" w:hAnsi="Times New Roman CYR"/>
      <w:sz w:val="24"/>
    </w:rPr>
  </w:style>
  <w:style w:type="paragraph" w:customStyle="1" w:styleId="3">
    <w:name w:val="Стиль3"/>
    <w:basedOn w:val="af"/>
    <w:link w:val="30"/>
    <w:uiPriority w:val="1"/>
    <w:qFormat/>
    <w:rsid w:val="007900C3"/>
    <w:pPr>
      <w:widowControl w:val="0"/>
      <w:numPr>
        <w:numId w:val="7"/>
      </w:numPr>
      <w:tabs>
        <w:tab w:val="left" w:pos="551"/>
        <w:tab w:val="left" w:pos="9072"/>
      </w:tabs>
      <w:spacing w:after="0" w:line="257" w:lineRule="auto"/>
      <w:ind w:firstLine="236"/>
      <w:jc w:val="both"/>
    </w:pPr>
    <w:rPr>
      <w:rFonts w:ascii="Times New Roman CYR" w:eastAsia="Arial" w:hAnsi="Times New Roman CYR"/>
      <w:spacing w:val="-4"/>
      <w:sz w:val="23"/>
      <w:szCs w:val="23"/>
    </w:rPr>
  </w:style>
  <w:style w:type="character" w:customStyle="1" w:styleId="24">
    <w:name w:val="Стиль 2 Знак"/>
    <w:basedOn w:val="a0"/>
    <w:link w:val="23"/>
    <w:uiPriority w:val="1"/>
    <w:rsid w:val="007900C3"/>
    <w:rPr>
      <w:rFonts w:ascii="Times New Roman CYR" w:hAnsi="Times New Roman CYR"/>
      <w:sz w:val="24"/>
    </w:rPr>
  </w:style>
  <w:style w:type="character" w:customStyle="1" w:styleId="30">
    <w:name w:val="Стиль3 Знак"/>
    <w:basedOn w:val="af0"/>
    <w:link w:val="3"/>
    <w:uiPriority w:val="1"/>
    <w:rsid w:val="007900C3"/>
    <w:rPr>
      <w:rFonts w:ascii="Times New Roman CYR" w:eastAsia="Arial" w:hAnsi="Times New Roman CYR"/>
      <w:spacing w:val="-4"/>
      <w:sz w:val="23"/>
      <w:szCs w:val="23"/>
    </w:rPr>
  </w:style>
  <w:style w:type="character" w:styleId="af1">
    <w:name w:val="Hyperlink"/>
    <w:basedOn w:val="a0"/>
    <w:uiPriority w:val="99"/>
    <w:unhideWhenUsed/>
    <w:rsid w:val="007900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0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7900C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90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paragraph" w:styleId="1">
    <w:name w:val="heading 1"/>
    <w:basedOn w:val="a"/>
    <w:next w:val="a"/>
    <w:link w:val="10"/>
    <w:uiPriority w:val="9"/>
    <w:qFormat/>
    <w:rsid w:val="00790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900C3"/>
    <w:pPr>
      <w:widowControl w:val="0"/>
      <w:numPr>
        <w:numId w:val="8"/>
      </w:numPr>
      <w:spacing w:after="0" w:line="240" w:lineRule="auto"/>
      <w:jc w:val="both"/>
      <w:outlineLvl w:val="1"/>
    </w:pPr>
    <w:rPr>
      <w:rFonts w:ascii="Times New Roman" w:eastAsia="Arial" w:hAnsi="Times New Roman"/>
      <w:b/>
      <w:bCs/>
      <w:sz w:val="24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  <w:style w:type="paragraph" w:customStyle="1" w:styleId="ConsPlusTitle">
    <w:name w:val="ConsPlusTitle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470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0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(2)_"/>
    <w:link w:val="22"/>
    <w:uiPriority w:val="99"/>
    <w:rsid w:val="00F244C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244C3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7900C3"/>
    <w:rPr>
      <w:rFonts w:ascii="Times New Roman" w:eastAsia="Arial" w:hAnsi="Times New Roman"/>
      <w:b/>
      <w:bCs/>
      <w:sz w:val="24"/>
      <w:szCs w:val="30"/>
      <w:lang w:val="en-US"/>
    </w:rPr>
  </w:style>
  <w:style w:type="paragraph" w:styleId="ad">
    <w:name w:val="Title"/>
    <w:basedOn w:val="1"/>
    <w:next w:val="a"/>
    <w:link w:val="ae"/>
    <w:uiPriority w:val="10"/>
    <w:rsid w:val="007900C3"/>
    <w:pPr>
      <w:keepNext w:val="0"/>
      <w:keepLines w:val="0"/>
      <w:widowControl w:val="0"/>
      <w:spacing w:before="0" w:after="300" w:line="240" w:lineRule="auto"/>
      <w:ind w:left="112" w:hanging="360"/>
      <w:contextualSpacing/>
      <w:jc w:val="center"/>
    </w:pPr>
    <w:rPr>
      <w:rFonts w:ascii="Times New Roman CYR" w:hAnsi="Times New Roman CYR"/>
      <w:color w:val="auto"/>
      <w:spacing w:val="5"/>
      <w:kern w:val="28"/>
      <w:szCs w:val="52"/>
      <w:lang w:val="en-US"/>
    </w:rPr>
  </w:style>
  <w:style w:type="character" w:customStyle="1" w:styleId="ae">
    <w:name w:val="Название Знак"/>
    <w:basedOn w:val="a0"/>
    <w:link w:val="ad"/>
    <w:uiPriority w:val="10"/>
    <w:rsid w:val="007900C3"/>
    <w:rPr>
      <w:rFonts w:ascii="Times New Roman CYR" w:eastAsiaTheme="majorEastAsia" w:hAnsi="Times New Roman CYR" w:cstheme="majorBidi"/>
      <w:b/>
      <w:bCs/>
      <w:spacing w:val="5"/>
      <w:kern w:val="28"/>
      <w:sz w:val="28"/>
      <w:szCs w:val="52"/>
      <w:lang w:val="en-US"/>
    </w:rPr>
  </w:style>
  <w:style w:type="paragraph" w:customStyle="1" w:styleId="11">
    <w:name w:val="Стиль1"/>
    <w:basedOn w:val="a"/>
    <w:link w:val="12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paragraph" w:customStyle="1" w:styleId="23">
    <w:name w:val="Стиль 2"/>
    <w:basedOn w:val="a"/>
    <w:link w:val="24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character" w:customStyle="1" w:styleId="12">
    <w:name w:val="Стиль1 Знак"/>
    <w:basedOn w:val="a0"/>
    <w:link w:val="11"/>
    <w:uiPriority w:val="1"/>
    <w:rsid w:val="007900C3"/>
    <w:rPr>
      <w:rFonts w:ascii="Times New Roman CYR" w:hAnsi="Times New Roman CYR"/>
      <w:sz w:val="24"/>
    </w:rPr>
  </w:style>
  <w:style w:type="paragraph" w:customStyle="1" w:styleId="3">
    <w:name w:val="Стиль3"/>
    <w:basedOn w:val="af"/>
    <w:link w:val="30"/>
    <w:uiPriority w:val="1"/>
    <w:qFormat/>
    <w:rsid w:val="007900C3"/>
    <w:pPr>
      <w:widowControl w:val="0"/>
      <w:numPr>
        <w:numId w:val="7"/>
      </w:numPr>
      <w:tabs>
        <w:tab w:val="left" w:pos="551"/>
        <w:tab w:val="left" w:pos="9072"/>
      </w:tabs>
      <w:spacing w:after="0" w:line="257" w:lineRule="auto"/>
      <w:ind w:firstLine="236"/>
      <w:jc w:val="both"/>
    </w:pPr>
    <w:rPr>
      <w:rFonts w:ascii="Times New Roman CYR" w:eastAsia="Arial" w:hAnsi="Times New Roman CYR"/>
      <w:spacing w:val="-4"/>
      <w:sz w:val="23"/>
      <w:szCs w:val="23"/>
    </w:rPr>
  </w:style>
  <w:style w:type="character" w:customStyle="1" w:styleId="24">
    <w:name w:val="Стиль 2 Знак"/>
    <w:basedOn w:val="a0"/>
    <w:link w:val="23"/>
    <w:uiPriority w:val="1"/>
    <w:rsid w:val="007900C3"/>
    <w:rPr>
      <w:rFonts w:ascii="Times New Roman CYR" w:hAnsi="Times New Roman CYR"/>
      <w:sz w:val="24"/>
    </w:rPr>
  </w:style>
  <w:style w:type="character" w:customStyle="1" w:styleId="30">
    <w:name w:val="Стиль3 Знак"/>
    <w:basedOn w:val="af0"/>
    <w:link w:val="3"/>
    <w:uiPriority w:val="1"/>
    <w:rsid w:val="007900C3"/>
    <w:rPr>
      <w:rFonts w:ascii="Times New Roman CYR" w:eastAsia="Arial" w:hAnsi="Times New Roman CYR"/>
      <w:spacing w:val="-4"/>
      <w:sz w:val="23"/>
      <w:szCs w:val="23"/>
    </w:rPr>
  </w:style>
  <w:style w:type="character" w:styleId="af1">
    <w:name w:val="Hyperlink"/>
    <w:basedOn w:val="a0"/>
    <w:uiPriority w:val="99"/>
    <w:unhideWhenUsed/>
    <w:rsid w:val="007900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0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7900C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9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4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92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1A10-2768-4C6E-BD27-12427226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gcheb_arch9</dc:creator>
  <cp:lastModifiedBy>arch17</cp:lastModifiedBy>
  <cp:revision>5</cp:revision>
  <cp:lastPrinted>2020-12-23T13:41:00Z</cp:lastPrinted>
  <dcterms:created xsi:type="dcterms:W3CDTF">2020-12-22T11:41:00Z</dcterms:created>
  <dcterms:modified xsi:type="dcterms:W3CDTF">2020-12-25T07:42:00Z</dcterms:modified>
</cp:coreProperties>
</file>